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32C" w:rsidRPr="00B72F35" w:rsidRDefault="00195414" w:rsidP="00D66234">
      <w:pPr>
        <w:jc w:val="center"/>
        <w:rPr>
          <w:rFonts w:ascii="Book Antiqua" w:hAnsi="Book Antiqua"/>
          <w:b/>
        </w:rPr>
      </w:pPr>
      <w:r w:rsidRPr="00B72F35">
        <w:rPr>
          <w:rFonts w:ascii="Book Antiqua" w:hAnsi="Book Antiqua"/>
          <w:b/>
        </w:rPr>
        <w:t xml:space="preserve">ANEXO II </w:t>
      </w:r>
      <w:r w:rsidR="00B3732C" w:rsidRPr="00B72F35">
        <w:rPr>
          <w:rFonts w:ascii="Book Antiqua" w:hAnsi="Book Antiqua"/>
          <w:b/>
        </w:rPr>
        <w:t xml:space="preserve">- </w:t>
      </w:r>
      <w:r w:rsidRPr="00B72F35">
        <w:rPr>
          <w:rFonts w:ascii="Book Antiqua" w:hAnsi="Book Antiqua"/>
          <w:b/>
        </w:rPr>
        <w:t>DOCUMENTOS DE HABILITAÇÃO</w:t>
      </w:r>
    </w:p>
    <w:p w:rsidR="00662FD2" w:rsidRPr="00B72F35" w:rsidRDefault="00662FD2" w:rsidP="00D66234">
      <w:pPr>
        <w:jc w:val="center"/>
        <w:rPr>
          <w:rFonts w:ascii="Book Antiqua" w:hAnsi="Book Antiqua"/>
          <w:b/>
        </w:rPr>
      </w:pPr>
    </w:p>
    <w:p w:rsidR="00662FD2" w:rsidRPr="00B72F35"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B72F35">
        <w:rPr>
          <w:rFonts w:ascii="Book Antiqua" w:hAnsi="Book Antiqua" w:cs="Arial"/>
          <w:b/>
          <w:bCs/>
        </w:rPr>
        <w:t>EXIGÊNCIAS PARA HABILITAÇÃO</w:t>
      </w:r>
    </w:p>
    <w:p w:rsidR="00662FD2" w:rsidRPr="00B72F35" w:rsidRDefault="00662FD2" w:rsidP="00662FD2">
      <w:pPr>
        <w:overflowPunct w:val="0"/>
        <w:adjustRightInd w:val="0"/>
        <w:spacing w:before="100" w:beforeAutospacing="1" w:after="100" w:afterAutospacing="1"/>
        <w:ind w:left="708"/>
        <w:jc w:val="both"/>
        <w:textAlignment w:val="baseline"/>
        <w:rPr>
          <w:rFonts w:ascii="Book Antiqua" w:hAnsi="Book Antiqua" w:cs="Arial"/>
          <w:b/>
          <w:color w:val="FF0000"/>
        </w:rPr>
      </w:pPr>
      <w:r w:rsidRPr="00B72F35">
        <w:rPr>
          <w:rFonts w:ascii="Book Antiqua" w:hAnsi="Book Antiqua" w:cs="Arial"/>
        </w:rPr>
        <w:t xml:space="preserve">A empresa participante do Pregão deverá apresentar no sistema Compras BR os documentos comprobatórios de habilitação, a seguir relacionados, </w:t>
      </w:r>
      <w:r w:rsidRPr="00B72F35">
        <w:rPr>
          <w:rFonts w:ascii="Book Antiqua" w:hAnsi="Book Antiqua" w:cs="Arial"/>
          <w:b/>
        </w:rPr>
        <w:t>sob pena de desclassificação</w:t>
      </w:r>
      <w:r w:rsidRPr="00B72F35">
        <w:rPr>
          <w:rFonts w:ascii="Book Antiqua" w:hAnsi="Book Antiqua" w:cs="Arial"/>
        </w:rPr>
        <w:t xml:space="preserve">, sendo que tais documentos caso não possua autenticação digital, deverão posteriormente ser </w:t>
      </w:r>
      <w:r w:rsidRPr="00B72F35">
        <w:rPr>
          <w:rFonts w:ascii="Book Antiqua" w:hAnsi="Book Antiqua" w:cs="Arial"/>
          <w:b/>
        </w:rPr>
        <w:t>encaminhados via e-mail: licitacao@rolandia.pr.gov.br</w:t>
      </w:r>
      <w:r w:rsidRPr="00B72F35">
        <w:rPr>
          <w:rFonts w:ascii="Book Antiqua" w:hAnsi="Book Antiqua" w:cs="Arial"/>
        </w:rPr>
        <w:t xml:space="preserve">, com autenticação digital ou encaminhar o original, por qualquer processo de cópia autenticada por cartório competente, por cópia não autenticada, mediante a exibição dos originais para conferência por parte do Pregoeiro ou através de exemplares publicados em órgão da Imprensa Oficial e com validade na data de realização da </w:t>
      </w:r>
      <w:r w:rsidRPr="00B72F35">
        <w:rPr>
          <w:rFonts w:ascii="Book Antiqua" w:hAnsi="Book Antiqua" w:cs="Arial"/>
          <w:b/>
        </w:rPr>
        <w:t>licitação, para a Prefeitura Municipal de Rolândia, na Avenida Presidente Bernardes nº 809, centro, CEP: 86.600-067, aos cuidados da Comissão de Licitação, observando que caso seja encaminhado via correio/transportadora a documentação original a proponente deverá fazê-lo no prazo máximo de 05(cinco) dias úteis, contados a partir da data da realização do pregão.</w:t>
      </w:r>
    </w:p>
    <w:p w:rsidR="008B487B" w:rsidRPr="00B72F35" w:rsidRDefault="00662FD2" w:rsidP="008B487B">
      <w:pPr>
        <w:overflowPunct w:val="0"/>
        <w:adjustRightInd w:val="0"/>
        <w:spacing w:before="100" w:beforeAutospacing="1" w:after="100" w:afterAutospacing="1"/>
        <w:ind w:left="708"/>
        <w:jc w:val="both"/>
        <w:textAlignment w:val="baseline"/>
        <w:rPr>
          <w:rFonts w:ascii="Book Antiqua" w:hAnsi="Book Antiqua" w:cs="Arial"/>
        </w:rPr>
      </w:pPr>
      <w:r w:rsidRPr="00B72F35">
        <w:rPr>
          <w:rFonts w:ascii="Book Antiqua" w:hAnsi="Book Antiqua" w:cs="Arial"/>
        </w:rPr>
        <w:t>Obs.: Serão aceitos como originais os documentos com autenticação digital, contudo, os mesmos deverão apresentar código verificador para confirmação de sua autenticidade.</w:t>
      </w:r>
      <w:r w:rsidR="008B487B" w:rsidRPr="00B72F35">
        <w:rPr>
          <w:rFonts w:ascii="Book Antiqua" w:hAnsi="Book Antiqua" w:cs="Arial"/>
        </w:rPr>
        <w:t xml:space="preserve"> </w:t>
      </w:r>
      <w:r w:rsidR="008B487B" w:rsidRPr="00B72F35">
        <w:rPr>
          <w:rFonts w:ascii="Book Antiqua" w:hAnsi="Book Antiqua"/>
          <w:color w:val="231F1F"/>
        </w:rPr>
        <w:t>Os documentos que não mencionarem o prazo de validade serão considerados válidos por 90</w:t>
      </w:r>
      <w:r w:rsidR="008B487B" w:rsidRPr="00B72F35">
        <w:rPr>
          <w:rFonts w:ascii="Book Antiqua" w:hAnsi="Book Antiqua"/>
          <w:color w:val="231F1F"/>
          <w:spacing w:val="1"/>
        </w:rPr>
        <w:t xml:space="preserve"> </w:t>
      </w:r>
      <w:r w:rsidR="008B487B" w:rsidRPr="00B72F35">
        <w:rPr>
          <w:rFonts w:ascii="Book Antiqua" w:hAnsi="Book Antiqua"/>
          <w:color w:val="231F1F"/>
        </w:rPr>
        <w:t>(noventa)</w:t>
      </w:r>
      <w:r w:rsidR="008B487B" w:rsidRPr="00B72F35">
        <w:rPr>
          <w:rFonts w:ascii="Book Antiqua" w:hAnsi="Book Antiqua"/>
          <w:color w:val="231F1F"/>
          <w:spacing w:val="-1"/>
        </w:rPr>
        <w:t xml:space="preserve"> </w:t>
      </w:r>
      <w:r w:rsidR="008B487B" w:rsidRPr="00B72F35">
        <w:rPr>
          <w:rFonts w:ascii="Book Antiqua" w:hAnsi="Book Antiqua"/>
          <w:color w:val="231F1F"/>
        </w:rPr>
        <w:t>dias da</w:t>
      </w:r>
      <w:r w:rsidR="008B487B" w:rsidRPr="00B72F35">
        <w:rPr>
          <w:rFonts w:ascii="Book Antiqua" w:hAnsi="Book Antiqua"/>
          <w:color w:val="231F1F"/>
          <w:spacing w:val="-3"/>
        </w:rPr>
        <w:t xml:space="preserve"> </w:t>
      </w:r>
      <w:r w:rsidR="008B487B" w:rsidRPr="00B72F35">
        <w:rPr>
          <w:rFonts w:ascii="Book Antiqua" w:hAnsi="Book Antiqua"/>
          <w:color w:val="231F1F"/>
        </w:rPr>
        <w:t>data</w:t>
      </w:r>
      <w:r w:rsidR="008B487B" w:rsidRPr="00B72F35">
        <w:rPr>
          <w:rFonts w:ascii="Book Antiqua" w:hAnsi="Book Antiqua"/>
          <w:color w:val="231F1F"/>
          <w:spacing w:val="-1"/>
        </w:rPr>
        <w:t xml:space="preserve"> </w:t>
      </w:r>
      <w:r w:rsidR="008B487B" w:rsidRPr="00B72F35">
        <w:rPr>
          <w:rFonts w:ascii="Book Antiqua" w:hAnsi="Book Antiqua"/>
          <w:color w:val="231F1F"/>
        </w:rPr>
        <w:t>da</w:t>
      </w:r>
      <w:r w:rsidR="008B487B" w:rsidRPr="00B72F35">
        <w:rPr>
          <w:rFonts w:ascii="Book Antiqua" w:hAnsi="Book Antiqua"/>
          <w:color w:val="231F1F"/>
          <w:spacing w:val="-2"/>
        </w:rPr>
        <w:t xml:space="preserve"> </w:t>
      </w:r>
      <w:r w:rsidR="008B487B" w:rsidRPr="00B72F35">
        <w:rPr>
          <w:rFonts w:ascii="Book Antiqua" w:hAnsi="Book Antiqua"/>
          <w:color w:val="231F1F"/>
        </w:rPr>
        <w:t>emissão,</w:t>
      </w:r>
      <w:r w:rsidR="008B487B" w:rsidRPr="00B72F35">
        <w:rPr>
          <w:rFonts w:ascii="Book Antiqua" w:hAnsi="Book Antiqua"/>
          <w:color w:val="231F1F"/>
          <w:spacing w:val="-2"/>
        </w:rPr>
        <w:t xml:space="preserve"> </w:t>
      </w:r>
      <w:r w:rsidR="008B487B" w:rsidRPr="00B72F35">
        <w:rPr>
          <w:rFonts w:ascii="Book Antiqua" w:hAnsi="Book Antiqua"/>
          <w:color w:val="231F1F"/>
        </w:rPr>
        <w:t>salvo</w:t>
      </w:r>
      <w:r w:rsidR="008B487B" w:rsidRPr="00B72F35">
        <w:rPr>
          <w:rFonts w:ascii="Book Antiqua" w:hAnsi="Book Antiqua"/>
          <w:color w:val="231F1F"/>
          <w:spacing w:val="-1"/>
        </w:rPr>
        <w:t xml:space="preserve"> </w:t>
      </w:r>
      <w:r w:rsidR="008B487B" w:rsidRPr="00B72F35">
        <w:rPr>
          <w:rFonts w:ascii="Book Antiqua" w:hAnsi="Book Antiqua"/>
          <w:color w:val="231F1F"/>
        </w:rPr>
        <w:t>disposição</w:t>
      </w:r>
      <w:r w:rsidR="008B487B" w:rsidRPr="00B72F35">
        <w:rPr>
          <w:rFonts w:ascii="Book Antiqua" w:hAnsi="Book Antiqua"/>
          <w:color w:val="231F1F"/>
          <w:spacing w:val="-1"/>
        </w:rPr>
        <w:t xml:space="preserve"> </w:t>
      </w:r>
      <w:r w:rsidR="008B487B" w:rsidRPr="00B72F35">
        <w:rPr>
          <w:rFonts w:ascii="Book Antiqua" w:hAnsi="Book Antiqua"/>
          <w:color w:val="231F1F"/>
        </w:rPr>
        <w:t>contrária</w:t>
      </w:r>
      <w:r w:rsidR="008B487B" w:rsidRPr="00B72F35">
        <w:rPr>
          <w:rFonts w:ascii="Book Antiqua" w:hAnsi="Book Antiqua"/>
          <w:color w:val="231F1F"/>
          <w:spacing w:val="-1"/>
        </w:rPr>
        <w:t xml:space="preserve"> </w:t>
      </w:r>
      <w:r w:rsidR="008B487B" w:rsidRPr="00B72F35">
        <w:rPr>
          <w:rFonts w:ascii="Book Antiqua" w:hAnsi="Book Antiqua"/>
          <w:color w:val="231F1F"/>
        </w:rPr>
        <w:t>de</w:t>
      </w:r>
      <w:r w:rsidR="008B487B" w:rsidRPr="00B72F35">
        <w:rPr>
          <w:rFonts w:ascii="Book Antiqua" w:hAnsi="Book Antiqua"/>
          <w:color w:val="231F1F"/>
          <w:spacing w:val="1"/>
        </w:rPr>
        <w:t xml:space="preserve"> </w:t>
      </w:r>
      <w:r w:rsidR="008B487B" w:rsidRPr="00B72F35">
        <w:rPr>
          <w:rFonts w:ascii="Book Antiqua" w:hAnsi="Book Antiqua"/>
          <w:color w:val="231F1F"/>
        </w:rPr>
        <w:t>Lei</w:t>
      </w:r>
      <w:r w:rsidR="008B487B" w:rsidRPr="00B72F35">
        <w:rPr>
          <w:rFonts w:ascii="Book Antiqua" w:hAnsi="Book Antiqua"/>
          <w:color w:val="231F1F"/>
          <w:spacing w:val="-2"/>
        </w:rPr>
        <w:t xml:space="preserve"> </w:t>
      </w:r>
      <w:r w:rsidR="008B487B" w:rsidRPr="00B72F35">
        <w:rPr>
          <w:rFonts w:ascii="Book Antiqua" w:hAnsi="Book Antiqua"/>
          <w:color w:val="231F1F"/>
        </w:rPr>
        <w:t>a</w:t>
      </w:r>
      <w:r w:rsidR="008B487B" w:rsidRPr="00B72F35">
        <w:rPr>
          <w:rFonts w:ascii="Book Antiqua" w:hAnsi="Book Antiqua"/>
          <w:color w:val="231F1F"/>
          <w:spacing w:val="-3"/>
        </w:rPr>
        <w:t xml:space="preserve"> </w:t>
      </w:r>
      <w:r w:rsidR="008B487B" w:rsidRPr="00B72F35">
        <w:rPr>
          <w:rFonts w:ascii="Book Antiqua" w:hAnsi="Book Antiqua"/>
          <w:color w:val="231F1F"/>
        </w:rPr>
        <w:t>respeito.</w:t>
      </w:r>
    </w:p>
    <w:p w:rsidR="00B3732C" w:rsidRPr="00B72F35" w:rsidRDefault="00B3732C" w:rsidP="00D66234">
      <w:pPr>
        <w:jc w:val="both"/>
        <w:rPr>
          <w:rFonts w:ascii="Book Antiqua" w:hAnsi="Book Antiqua"/>
          <w:b/>
        </w:rPr>
      </w:pPr>
    </w:p>
    <w:p w:rsidR="00195414" w:rsidRPr="00B72F35" w:rsidRDefault="00D66234" w:rsidP="00D66234">
      <w:pPr>
        <w:jc w:val="both"/>
        <w:rPr>
          <w:rFonts w:ascii="Book Antiqua" w:hAnsi="Book Antiqua"/>
          <w:b/>
          <w:u w:val="single"/>
        </w:rPr>
      </w:pPr>
      <w:r w:rsidRPr="00B72F35">
        <w:rPr>
          <w:rFonts w:ascii="Book Antiqua" w:hAnsi="Book Antiqua"/>
          <w:b/>
          <w:u w:val="single"/>
        </w:rPr>
        <w:t xml:space="preserve">1 - </w:t>
      </w:r>
      <w:r w:rsidR="00195414" w:rsidRPr="00B72F35">
        <w:rPr>
          <w:rFonts w:ascii="Book Antiqua" w:hAnsi="Book Antiqua"/>
          <w:b/>
          <w:u w:val="single"/>
        </w:rPr>
        <w:t>DOCUMENTOS DE HABILITAÇÃO JURÍDICA:</w:t>
      </w:r>
    </w:p>
    <w:p w:rsidR="00662FD2" w:rsidRPr="00B72F35" w:rsidRDefault="00662FD2" w:rsidP="00662FD2">
      <w:pPr>
        <w:pStyle w:val="Estilo1"/>
        <w:ind w:left="567" w:hanging="283"/>
        <w:rPr>
          <w:lang w:eastAsia="en-US"/>
        </w:rPr>
      </w:pPr>
      <w:r w:rsidRPr="00B72F35">
        <w:rPr>
          <w:b/>
          <w:lang w:eastAsia="en-US"/>
        </w:rPr>
        <w:t>a)</w:t>
      </w:r>
      <w:r w:rsidRPr="00B72F35">
        <w:rPr>
          <w:lang w:eastAsia="en-US"/>
        </w:rPr>
        <w:t xml:space="preserve"> Ato Constitutivo (Estatuto ou Contrato Social) Consolidado ou com todas as alterações </w:t>
      </w:r>
      <w:proofErr w:type="gramStart"/>
      <w:r w:rsidRPr="00B72F35">
        <w:rPr>
          <w:lang w:eastAsia="en-US"/>
        </w:rPr>
        <w:t>pertinentes, devidamente registrado</w:t>
      </w:r>
      <w:proofErr w:type="gramEnd"/>
      <w:r w:rsidRPr="00B72F35">
        <w:rPr>
          <w:lang w:eastAsia="en-US"/>
        </w:rPr>
        <w:t>, em se tratando de sociedades comerciais e, no caso de sociedades por ações, acompanhado de documentos de eleição de seus administradores;</w:t>
      </w:r>
    </w:p>
    <w:p w:rsidR="00662FD2" w:rsidRPr="00B72F35" w:rsidRDefault="00662FD2" w:rsidP="00662FD2">
      <w:pPr>
        <w:pStyle w:val="Estilo1"/>
        <w:ind w:left="567" w:hanging="283"/>
        <w:rPr>
          <w:lang w:eastAsia="en-US"/>
        </w:rPr>
      </w:pPr>
      <w:r w:rsidRPr="00B72F35">
        <w:rPr>
          <w:b/>
          <w:lang w:eastAsia="en-US"/>
        </w:rPr>
        <w:t>b)</w:t>
      </w:r>
      <w:r w:rsidRPr="00B72F35">
        <w:rPr>
          <w:lang w:eastAsia="en-US"/>
        </w:rPr>
        <w:t xml:space="preserve"> Inscrição do Ato Constitutivo, no caso de sociedades civis, acompanhada de prova de diretoria em exercício.</w:t>
      </w:r>
    </w:p>
    <w:p w:rsidR="00662FD2" w:rsidRPr="00B72F35" w:rsidRDefault="00662FD2" w:rsidP="00662FD2">
      <w:pPr>
        <w:pStyle w:val="Estilo1"/>
        <w:ind w:left="567" w:hanging="283"/>
        <w:rPr>
          <w:lang w:eastAsia="en-US"/>
        </w:rPr>
      </w:pPr>
      <w:r w:rsidRPr="00B72F35">
        <w:rPr>
          <w:b/>
          <w:lang w:eastAsia="en-US"/>
        </w:rPr>
        <w:t>c)</w:t>
      </w:r>
      <w:r w:rsidRPr="00B72F35">
        <w:rPr>
          <w:lang w:eastAsia="en-US"/>
        </w:rPr>
        <w:t xml:space="preserve"> </w:t>
      </w:r>
      <w:r w:rsidRPr="00B72F35">
        <w:t>Alvará de Localização (dispensada a apresentação para MEI);</w:t>
      </w:r>
    </w:p>
    <w:p w:rsidR="00662FD2" w:rsidRPr="00B72F35" w:rsidRDefault="00662FD2" w:rsidP="00662FD2">
      <w:pPr>
        <w:pStyle w:val="Estilo1"/>
        <w:ind w:left="567" w:hanging="283"/>
        <w:rPr>
          <w:lang w:eastAsia="en-US"/>
        </w:rPr>
      </w:pPr>
      <w:r w:rsidRPr="00B72F35">
        <w:rPr>
          <w:b/>
          <w:lang w:eastAsia="en-US"/>
        </w:rPr>
        <w:t>d)</w:t>
      </w:r>
      <w:r w:rsidRPr="00B72F35">
        <w:rPr>
          <w:lang w:eastAsia="en-US"/>
        </w:rPr>
        <w:t xml:space="preserve"> Certidão Simplificada da Junta Comercial (</w:t>
      </w:r>
      <w:r w:rsidRPr="00B72F35">
        <w:t>Os Microempreendedores individuais, por serem dispensados de apresentar Certidão expedida pela Junta Comercial e o DRE, devendo apresentar o Certificado da Condição de Microempreendedor Individual; Os Microempreendedores individuais deverão comprovar o ramo de atividade compatível mediante a apresentação do Certificado da Condição de Microempreendedor Individual;</w:t>
      </w:r>
      <w:r w:rsidRPr="00B72F35">
        <w:rPr>
          <w:lang w:eastAsia="en-US"/>
        </w:rPr>
        <w:t>).</w:t>
      </w:r>
    </w:p>
    <w:p w:rsidR="00662FD2" w:rsidRPr="00B72F35" w:rsidRDefault="00662FD2" w:rsidP="00662FD2">
      <w:pPr>
        <w:pStyle w:val="Estilo1"/>
        <w:ind w:left="567" w:hanging="283"/>
        <w:rPr>
          <w:lang w:eastAsia="en-US"/>
        </w:rPr>
      </w:pPr>
      <w:r w:rsidRPr="00B72F35">
        <w:rPr>
          <w:b/>
          <w:lang w:eastAsia="en-US"/>
        </w:rPr>
        <w:t>e)</w:t>
      </w:r>
      <w:r w:rsidRPr="00B72F35">
        <w:rPr>
          <w:lang w:eastAsia="en-US"/>
        </w:rPr>
        <w:t xml:space="preserve"> Comprovação de enquadramento em MEI/ME/EPP.</w:t>
      </w:r>
    </w:p>
    <w:p w:rsidR="00C55D21" w:rsidRPr="00B72F35" w:rsidRDefault="00C55D21" w:rsidP="00C55D21">
      <w:pPr>
        <w:pStyle w:val="Estilo1"/>
        <w:ind w:left="567" w:hanging="283"/>
        <w:rPr>
          <w:lang w:eastAsia="en-US"/>
        </w:rPr>
      </w:pPr>
      <w:r w:rsidRPr="00B72F35">
        <w:rPr>
          <w:b/>
          <w:lang w:eastAsia="en-US"/>
        </w:rPr>
        <w:t>f)</w:t>
      </w:r>
      <w:r w:rsidRPr="00B72F35">
        <w:rPr>
          <w:lang w:eastAsia="en-US"/>
        </w:rPr>
        <w:t xml:space="preserve"> Certidão de idoneidade (CEIS), expedida pelo site: </w:t>
      </w:r>
      <w:hyperlink r:id="rId7" w:history="1">
        <w:r w:rsidRPr="00B72F35">
          <w:rPr>
            <w:rStyle w:val="Hyperlink"/>
            <w:lang w:eastAsia="en-US"/>
          </w:rPr>
          <w:t>https://certidoes.cgu.gov.br/</w:t>
        </w:r>
      </w:hyperlink>
    </w:p>
    <w:p w:rsidR="00C55D21" w:rsidRPr="00B72F35" w:rsidRDefault="00C55D21" w:rsidP="00C55D21">
      <w:pPr>
        <w:pStyle w:val="Estilo1"/>
        <w:ind w:left="567" w:hanging="283"/>
        <w:rPr>
          <w:lang w:eastAsia="en-US"/>
        </w:rPr>
      </w:pPr>
      <w:r w:rsidRPr="00B72F35">
        <w:rPr>
          <w:b/>
          <w:lang w:eastAsia="en-US"/>
        </w:rPr>
        <w:t>g)</w:t>
      </w:r>
      <w:r w:rsidRPr="00B72F35">
        <w:rPr>
          <w:lang w:eastAsia="en-US"/>
        </w:rPr>
        <w:t xml:space="preserve"> Comprovação de não impedimento de licitar com entes públicos do estado do Paraná, expedida pelo site: </w:t>
      </w:r>
      <w:hyperlink r:id="rId8" w:history="1">
        <w:r w:rsidRPr="00B72F35">
          <w:rPr>
            <w:rStyle w:val="Hyperlink"/>
            <w:lang w:eastAsia="en-US"/>
          </w:rPr>
          <w:t>https://crcap.tce.pr.gov.br/ConsultarImpedidos.aspx</w:t>
        </w:r>
      </w:hyperlink>
      <w:r w:rsidRPr="00B72F35">
        <w:rPr>
          <w:lang w:eastAsia="en-US"/>
        </w:rPr>
        <w:t xml:space="preserve"> </w:t>
      </w:r>
    </w:p>
    <w:p w:rsidR="00195414" w:rsidRPr="00B72F35" w:rsidRDefault="00195414" w:rsidP="00D66234">
      <w:pPr>
        <w:jc w:val="both"/>
        <w:rPr>
          <w:rFonts w:ascii="Book Antiqua" w:hAnsi="Book Antiqua"/>
        </w:rPr>
      </w:pPr>
    </w:p>
    <w:p w:rsidR="00195414" w:rsidRPr="00B72F35" w:rsidRDefault="00D66234" w:rsidP="00D66234">
      <w:pPr>
        <w:jc w:val="both"/>
        <w:rPr>
          <w:rFonts w:ascii="Book Antiqua" w:hAnsi="Book Antiqua"/>
          <w:b/>
          <w:u w:val="single"/>
        </w:rPr>
      </w:pPr>
      <w:r w:rsidRPr="00B72F35">
        <w:rPr>
          <w:rFonts w:ascii="Book Antiqua" w:hAnsi="Book Antiqua"/>
          <w:b/>
          <w:u w:val="single"/>
        </w:rPr>
        <w:t xml:space="preserve">2 - </w:t>
      </w:r>
      <w:r w:rsidR="00195414" w:rsidRPr="00B72F35">
        <w:rPr>
          <w:rFonts w:ascii="Book Antiqua" w:hAnsi="Book Antiqua"/>
          <w:b/>
          <w:u w:val="single"/>
        </w:rPr>
        <w:t>DOCUMENTOS DE REGULARIDADE FISCAL E TRABALHISTA:</w:t>
      </w:r>
    </w:p>
    <w:p w:rsidR="00662FD2" w:rsidRPr="00B72F35" w:rsidRDefault="00662FD2" w:rsidP="00662FD2">
      <w:pPr>
        <w:pStyle w:val="Estilo1"/>
        <w:ind w:left="567" w:hanging="283"/>
      </w:pPr>
      <w:r w:rsidRPr="00B72F35">
        <w:rPr>
          <w:b/>
        </w:rPr>
        <w:t>a)</w:t>
      </w:r>
      <w:proofErr w:type="gramStart"/>
      <w:r w:rsidRPr="00B72F35">
        <w:t xml:space="preserve">  </w:t>
      </w:r>
      <w:proofErr w:type="gramEnd"/>
      <w:r w:rsidRPr="00B72F35">
        <w:t>Cadastro de CNPJ comprovante de Inscrição e de Situação Cadastral, extraído do site da Receita Federal;</w:t>
      </w:r>
    </w:p>
    <w:p w:rsidR="00662FD2" w:rsidRPr="00B72F35" w:rsidRDefault="00662FD2" w:rsidP="00662FD2">
      <w:pPr>
        <w:pStyle w:val="Estilo1"/>
        <w:ind w:left="567" w:hanging="283"/>
      </w:pPr>
      <w:r w:rsidRPr="00B72F35">
        <w:rPr>
          <w:b/>
        </w:rPr>
        <w:t>b)</w:t>
      </w:r>
      <w:proofErr w:type="gramStart"/>
      <w:r w:rsidRPr="00B72F35">
        <w:t xml:space="preserve">   </w:t>
      </w:r>
      <w:proofErr w:type="gramEnd"/>
      <w:r w:rsidRPr="00B72F35">
        <w:t>Prova de regularidade de tributos para com as fazendas:</w:t>
      </w:r>
    </w:p>
    <w:p w:rsidR="00662FD2" w:rsidRPr="00B72F35" w:rsidRDefault="00662FD2" w:rsidP="00662FD2">
      <w:pPr>
        <w:pStyle w:val="Estilo1"/>
        <w:ind w:left="567" w:hanging="283"/>
      </w:pPr>
      <w:r w:rsidRPr="00B72F35">
        <w:rPr>
          <w:b/>
        </w:rPr>
        <w:t>b1)</w:t>
      </w:r>
      <w:r w:rsidRPr="00B72F35">
        <w:t xml:space="preserve"> Certidão de regularidade de débito com a Fazenda Municipal emitida pela secretaria de Fazenda da sede da empresa;</w:t>
      </w:r>
    </w:p>
    <w:p w:rsidR="00662FD2" w:rsidRPr="00B72F35" w:rsidRDefault="00662FD2" w:rsidP="00662FD2">
      <w:pPr>
        <w:pStyle w:val="Estilo1"/>
        <w:ind w:left="567" w:hanging="283"/>
      </w:pPr>
      <w:r w:rsidRPr="00B72F35">
        <w:rPr>
          <w:b/>
        </w:rPr>
        <w:t>b2)</w:t>
      </w:r>
      <w:r w:rsidRPr="00B72F35">
        <w:t xml:space="preserve"> Certidão de regularidade de débito com a Fazenda Estadual da sede da empresa;</w:t>
      </w:r>
    </w:p>
    <w:p w:rsidR="00662FD2" w:rsidRPr="00B72F35" w:rsidRDefault="00662FD2" w:rsidP="00662FD2">
      <w:pPr>
        <w:pStyle w:val="Estilo1"/>
        <w:ind w:left="567" w:hanging="283"/>
      </w:pPr>
      <w:r w:rsidRPr="00B72F35">
        <w:rPr>
          <w:b/>
        </w:rPr>
        <w:t>b3)</w:t>
      </w:r>
      <w:r w:rsidRPr="00B72F35">
        <w:t xml:space="preserve"> Certidão conjunta de débitos relativos a Tributos Federais, incluindo a previdenciária;</w:t>
      </w:r>
    </w:p>
    <w:p w:rsidR="00662FD2" w:rsidRPr="00B72F35" w:rsidRDefault="00662FD2" w:rsidP="00662FD2">
      <w:pPr>
        <w:pStyle w:val="Estilo1"/>
        <w:ind w:left="567" w:hanging="283"/>
      </w:pPr>
      <w:r w:rsidRPr="00B72F35">
        <w:rPr>
          <w:b/>
        </w:rPr>
        <w:t>c)</w:t>
      </w:r>
      <w:r w:rsidRPr="00B72F35">
        <w:t xml:space="preserve"> Certidão Negativa de Débitos Trabalhistas (CNTD), extraída do site do TST (http://www.tst.jus.br/certidao);</w:t>
      </w:r>
    </w:p>
    <w:p w:rsidR="00662FD2" w:rsidRPr="00B72F35" w:rsidRDefault="00662FD2" w:rsidP="00662FD2">
      <w:pPr>
        <w:pStyle w:val="Estilo1"/>
        <w:ind w:left="567" w:hanging="283"/>
      </w:pPr>
      <w:r w:rsidRPr="00B72F35">
        <w:rPr>
          <w:b/>
        </w:rPr>
        <w:t>d)</w:t>
      </w:r>
      <w:r w:rsidRPr="00B72F35">
        <w:t xml:space="preserve"> Certidão de regularidade débito para com o Fundo de Garantia por Tempo de Serviço (FGTS);</w:t>
      </w:r>
    </w:p>
    <w:p w:rsidR="00B72F35" w:rsidRPr="00B72F35" w:rsidRDefault="00B72F35" w:rsidP="00662FD2">
      <w:pPr>
        <w:pStyle w:val="Estilo1"/>
        <w:ind w:left="567" w:hanging="283"/>
      </w:pPr>
      <w:r w:rsidRPr="00B72F35">
        <w:lastRenderedPageBreak/>
        <w:t>* Caso o fornecedor seja considerado isento dos tributos relacionados ao objeto contratual, deverá comprovar tal condição mediante a apresentação de declaração da Fazenda respectiva do seu domicílio ou sede, ou outra equivalente, na forma da lei.</w:t>
      </w:r>
    </w:p>
    <w:p w:rsidR="00195414" w:rsidRPr="00B72F35" w:rsidRDefault="00195414" w:rsidP="00D66234">
      <w:pPr>
        <w:jc w:val="both"/>
        <w:rPr>
          <w:rFonts w:ascii="Book Antiqua" w:hAnsi="Book Antiqua"/>
        </w:rPr>
      </w:pPr>
    </w:p>
    <w:p w:rsidR="00195414" w:rsidRPr="00B72F35" w:rsidRDefault="00D66234" w:rsidP="00D66234">
      <w:pPr>
        <w:jc w:val="both"/>
        <w:rPr>
          <w:rFonts w:ascii="Book Antiqua" w:hAnsi="Book Antiqua"/>
          <w:b/>
          <w:u w:val="single"/>
        </w:rPr>
      </w:pPr>
      <w:r w:rsidRPr="00B72F35">
        <w:rPr>
          <w:rFonts w:ascii="Book Antiqua" w:hAnsi="Book Antiqua"/>
          <w:b/>
          <w:u w:val="single"/>
        </w:rPr>
        <w:t xml:space="preserve">3 - </w:t>
      </w:r>
      <w:r w:rsidR="00195414" w:rsidRPr="00B72F35">
        <w:rPr>
          <w:rFonts w:ascii="Book Antiqua" w:hAnsi="Book Antiqua"/>
          <w:b/>
          <w:u w:val="single"/>
        </w:rPr>
        <w:t>DOCUMENTOS DE QUALIFICAÇÃO ECONÔMICO-FINANCEIRA:</w:t>
      </w:r>
    </w:p>
    <w:p w:rsidR="00662FD2" w:rsidRPr="00B72F35" w:rsidRDefault="00662FD2" w:rsidP="00662FD2">
      <w:pPr>
        <w:pStyle w:val="Estilo1"/>
        <w:ind w:left="567" w:hanging="283"/>
        <w:rPr>
          <w:lang w:eastAsia="en-US"/>
        </w:rPr>
      </w:pPr>
      <w:r w:rsidRPr="00B72F35">
        <w:rPr>
          <w:b/>
          <w:lang w:eastAsia="en-US"/>
        </w:rPr>
        <w:t>a)</w:t>
      </w:r>
      <w:r w:rsidRPr="00B72F35">
        <w:rPr>
          <w:lang w:eastAsia="en-US"/>
        </w:rPr>
        <w:t xml:space="preserve"> </w:t>
      </w:r>
      <w:r w:rsidRPr="00B72F35">
        <w:rPr>
          <w:bCs/>
          <w:lang w:eastAsia="en-US"/>
        </w:rPr>
        <w:t>Certidão negativa falência e concordata, recuperação judicial</w:t>
      </w:r>
      <w:r w:rsidRPr="00B72F35">
        <w:rPr>
          <w:lang w:eastAsia="en-US"/>
        </w:rPr>
        <w:t xml:space="preserve"> expedida pelo Cartório Distribuidor da </w:t>
      </w:r>
      <w:r w:rsidRPr="00B72F35">
        <w:rPr>
          <w:lang w:eastAsia="en-US"/>
        </w:rPr>
        <w:tab/>
        <w:t xml:space="preserve">da pessoa jurídica, contendo expresso na própria certidão o prazo de sua validade, emitida pelos sistemas E </w:t>
      </w:r>
      <w:proofErr w:type="spellStart"/>
      <w:r w:rsidRPr="00B72F35">
        <w:rPr>
          <w:lang w:eastAsia="en-US"/>
        </w:rPr>
        <w:t>saj</w:t>
      </w:r>
      <w:proofErr w:type="spellEnd"/>
      <w:r w:rsidRPr="00B72F35">
        <w:rPr>
          <w:lang w:eastAsia="en-US"/>
        </w:rPr>
        <w:t xml:space="preserve"> e </w:t>
      </w:r>
      <w:proofErr w:type="spellStart"/>
      <w:r w:rsidRPr="00B72F35">
        <w:rPr>
          <w:lang w:eastAsia="en-US"/>
        </w:rPr>
        <w:t>Eproc</w:t>
      </w:r>
      <w:proofErr w:type="spellEnd"/>
      <w:r w:rsidRPr="00B72F35">
        <w:rPr>
          <w:lang w:eastAsia="en-US"/>
        </w:rPr>
        <w:t>, para empresas de Santa Catarina.</w:t>
      </w:r>
    </w:p>
    <w:p w:rsidR="00662FD2" w:rsidRPr="00B72F35" w:rsidRDefault="00662FD2" w:rsidP="00662FD2">
      <w:pPr>
        <w:pStyle w:val="Estilo1"/>
        <w:ind w:left="567" w:hanging="283"/>
        <w:rPr>
          <w:lang w:eastAsia="en-US"/>
        </w:rPr>
      </w:pPr>
      <w:proofErr w:type="gramStart"/>
      <w:r w:rsidRPr="00B72F35">
        <w:rPr>
          <w:b/>
          <w:lang w:eastAsia="en-US"/>
        </w:rPr>
        <w:t>a.</w:t>
      </w:r>
      <w:proofErr w:type="gramEnd"/>
      <w:r w:rsidRPr="00B72F35">
        <w:rPr>
          <w:b/>
          <w:lang w:eastAsia="en-US"/>
        </w:rPr>
        <w:t>1)</w:t>
      </w:r>
      <w:r w:rsidRPr="00B72F35">
        <w:rPr>
          <w:lang w:eastAsia="en-US"/>
        </w:rPr>
        <w:t xml:space="preserve"> Para as empresas que optarem de participar através de filial, deverá também ser apresentada certidão negativa para com o cartório/comarca onde se encontra instalada a filial.</w:t>
      </w:r>
    </w:p>
    <w:p w:rsidR="00662FD2" w:rsidRPr="00B72F35" w:rsidRDefault="00662FD2" w:rsidP="00662FD2">
      <w:pPr>
        <w:pStyle w:val="Estilo1"/>
        <w:ind w:left="567" w:hanging="283"/>
        <w:rPr>
          <w:lang w:eastAsia="en-US"/>
        </w:rPr>
      </w:pPr>
      <w:proofErr w:type="gramStart"/>
      <w:r w:rsidRPr="00B72F35">
        <w:rPr>
          <w:b/>
          <w:lang w:eastAsia="en-US"/>
        </w:rPr>
        <w:t>a.</w:t>
      </w:r>
      <w:proofErr w:type="gramEnd"/>
      <w:r w:rsidRPr="00B72F35">
        <w:rPr>
          <w:b/>
          <w:lang w:eastAsia="en-US"/>
        </w:rPr>
        <w:t>2)</w:t>
      </w:r>
      <w:r w:rsidRPr="00B72F35">
        <w:rPr>
          <w:lang w:eastAsia="en-US"/>
        </w:rPr>
        <w:t xml:space="preserve"> Na falta de validade expressa na Certidão Negativa, ter-se-ão como válidos pelo prazo de </w:t>
      </w:r>
      <w:r w:rsidR="00082515" w:rsidRPr="00B72F35">
        <w:rPr>
          <w:lang w:eastAsia="en-US"/>
        </w:rPr>
        <w:t>90</w:t>
      </w:r>
      <w:r w:rsidRPr="00B72F35">
        <w:rPr>
          <w:lang w:eastAsia="en-US"/>
        </w:rPr>
        <w:t xml:space="preserve"> (</w:t>
      </w:r>
      <w:r w:rsidR="00082515" w:rsidRPr="00B72F35">
        <w:rPr>
          <w:lang w:eastAsia="en-US"/>
        </w:rPr>
        <w:t>nov</w:t>
      </w:r>
      <w:r w:rsidRPr="00B72F35">
        <w:rPr>
          <w:lang w:eastAsia="en-US"/>
        </w:rPr>
        <w:t>enta) dias de sua emissão.</w:t>
      </w:r>
    </w:p>
    <w:p w:rsidR="00662FD2" w:rsidRPr="00B72F35" w:rsidRDefault="00662FD2" w:rsidP="00662FD2">
      <w:pPr>
        <w:pStyle w:val="Estilo1"/>
        <w:ind w:left="567" w:hanging="283"/>
      </w:pPr>
      <w:proofErr w:type="gramStart"/>
      <w:r w:rsidRPr="00B72F35">
        <w:rPr>
          <w:b/>
        </w:rPr>
        <w:t>a.</w:t>
      </w:r>
      <w:proofErr w:type="gramEnd"/>
      <w:r w:rsidRPr="00B72F35">
        <w:rPr>
          <w:b/>
        </w:rPr>
        <w:t>3)</w:t>
      </w:r>
      <w:r w:rsidRPr="00B72F35">
        <w:t xml:space="preserve"> DRE atual, afim de identificar o porte empresarial. Caso a empresa tenha menos de 12 meses de funcionamento, esses documentos podem ser substituídos por balancete devidamente assinado por um contador (Exceto se for MEI).</w:t>
      </w:r>
    </w:p>
    <w:p w:rsidR="009F5076" w:rsidRPr="00B72F35" w:rsidRDefault="009F5076" w:rsidP="00662FD2">
      <w:pPr>
        <w:pStyle w:val="Estilo1"/>
        <w:ind w:left="567" w:hanging="283"/>
      </w:pPr>
    </w:p>
    <w:p w:rsidR="009F5076" w:rsidRPr="00B72F35" w:rsidRDefault="009F5076" w:rsidP="009F5076">
      <w:pPr>
        <w:ind w:left="567" w:hanging="283"/>
        <w:jc w:val="both"/>
        <w:rPr>
          <w:rFonts w:ascii="Book Antiqua" w:hAnsi="Book Antiqua"/>
        </w:rPr>
      </w:pPr>
      <w:r w:rsidRPr="00B72F35">
        <w:rPr>
          <w:rFonts w:ascii="Book Antiqua" w:hAnsi="Book Antiqua"/>
          <w:b/>
        </w:rPr>
        <w:t>a.4)</w:t>
      </w:r>
      <w:r w:rsidRPr="00B72F35">
        <w:rPr>
          <w:rFonts w:ascii="Book Antiqua" w:hAnsi="Book Antiqua"/>
        </w:rPr>
        <w:t xml:space="preserve"> A comprovação da situação financeira da empresa será constatada mediante obtenção de índices de Liquidez Geral (LG), Solvência Geral (SG), Liquidez Corrente (LC), Grau de endividamento (GE) e Capital Circulante Líquido (CCL), calculados mediante a utilização da fórmula abaixo: resultantes da aplicação das fórmulas:</w:t>
      </w:r>
    </w:p>
    <w:p w:rsidR="009F5076" w:rsidRPr="00B72F35" w:rsidRDefault="009F5076" w:rsidP="009F5076">
      <w:pPr>
        <w:jc w:val="both"/>
        <w:rPr>
          <w:rFonts w:ascii="Book Antiqua" w:hAnsi="Book Antiqua"/>
        </w:rPr>
      </w:pPr>
    </w:p>
    <w:p w:rsidR="009F5076" w:rsidRPr="00B72F35" w:rsidRDefault="009F5076" w:rsidP="009F5076">
      <w:pPr>
        <w:jc w:val="both"/>
        <w:rPr>
          <w:rFonts w:ascii="Book Antiqua" w:hAnsi="Book Antiqua"/>
        </w:rPr>
      </w:pPr>
      <w:r w:rsidRPr="00B72F35">
        <w:rPr>
          <w:rFonts w:ascii="Book Antiqua" w:hAnsi="Book Antiqua"/>
        </w:rPr>
        <w:t>Ativo Circulante + Realizável a Longo Prazo LG =</w:t>
      </w:r>
      <w:r w:rsidRPr="00B72F35">
        <w:rPr>
          <w:rFonts w:ascii="Book Antiqua" w:hAnsi="Book Antiqua"/>
        </w:rPr>
        <w:tab/>
        <w:t>;</w:t>
      </w:r>
    </w:p>
    <w:p w:rsidR="009F5076" w:rsidRPr="00B72F35" w:rsidRDefault="009F5076" w:rsidP="009F5076">
      <w:pPr>
        <w:jc w:val="both"/>
        <w:rPr>
          <w:rFonts w:ascii="Book Antiqua" w:hAnsi="Book Antiqua"/>
        </w:rPr>
      </w:pPr>
      <w:r w:rsidRPr="00B72F35">
        <w:rPr>
          <w:rFonts w:ascii="Book Antiqua" w:hAnsi="Book Antiqua"/>
        </w:rPr>
        <w:t>Passivo Circulante + Passivo Não Circulante</w:t>
      </w:r>
    </w:p>
    <w:p w:rsidR="009F5076" w:rsidRPr="00B72F35" w:rsidRDefault="009F5076" w:rsidP="009F5076">
      <w:pPr>
        <w:jc w:val="both"/>
        <w:rPr>
          <w:rFonts w:ascii="Book Antiqua" w:hAnsi="Book Antiqua"/>
        </w:rPr>
      </w:pPr>
    </w:p>
    <w:p w:rsidR="009F5076" w:rsidRPr="00B72F35" w:rsidRDefault="009F5076" w:rsidP="009F5076">
      <w:pPr>
        <w:jc w:val="both"/>
        <w:rPr>
          <w:rFonts w:ascii="Book Antiqua" w:hAnsi="Book Antiqua"/>
        </w:rPr>
      </w:pPr>
    </w:p>
    <w:p w:rsidR="009F5076" w:rsidRPr="00B72F35" w:rsidRDefault="009F5076" w:rsidP="009F5076">
      <w:pPr>
        <w:jc w:val="both"/>
        <w:rPr>
          <w:rFonts w:ascii="Book Antiqua" w:hAnsi="Book Antiqua"/>
        </w:rPr>
      </w:pPr>
      <w:r w:rsidRPr="00B72F35">
        <w:rPr>
          <w:rFonts w:ascii="Book Antiqua" w:hAnsi="Book Antiqua"/>
        </w:rPr>
        <w:t>Ativo Total</w:t>
      </w:r>
    </w:p>
    <w:p w:rsidR="009F5076" w:rsidRPr="00B72F35" w:rsidRDefault="009F5076" w:rsidP="009F5076">
      <w:pPr>
        <w:jc w:val="both"/>
        <w:rPr>
          <w:rFonts w:ascii="Book Antiqua" w:hAnsi="Book Antiqua"/>
        </w:rPr>
      </w:pPr>
      <w:r w:rsidRPr="00B72F35">
        <w:rPr>
          <w:rFonts w:ascii="Book Antiqua" w:hAnsi="Book Antiqua"/>
        </w:rPr>
        <w:t>SG =_____________;</w:t>
      </w:r>
    </w:p>
    <w:p w:rsidR="009F5076" w:rsidRPr="00B72F35" w:rsidRDefault="009F5076" w:rsidP="009F5076">
      <w:pPr>
        <w:jc w:val="both"/>
        <w:rPr>
          <w:rFonts w:ascii="Book Antiqua" w:hAnsi="Book Antiqua"/>
        </w:rPr>
      </w:pPr>
      <w:r w:rsidRPr="00B72F35">
        <w:rPr>
          <w:rFonts w:ascii="Book Antiqua" w:hAnsi="Book Antiqua"/>
        </w:rPr>
        <w:t>Passivo Circulante + Passivo Não Circulante</w:t>
      </w:r>
    </w:p>
    <w:p w:rsidR="009F5076" w:rsidRPr="00B72F35" w:rsidRDefault="009F5076" w:rsidP="009F5076">
      <w:pPr>
        <w:jc w:val="both"/>
        <w:rPr>
          <w:rFonts w:ascii="Book Antiqua" w:hAnsi="Book Antiqua"/>
        </w:rPr>
      </w:pPr>
    </w:p>
    <w:p w:rsidR="009F5076" w:rsidRPr="00B72F35" w:rsidRDefault="009F5076" w:rsidP="009F5076">
      <w:pPr>
        <w:jc w:val="both"/>
        <w:rPr>
          <w:rFonts w:ascii="Book Antiqua" w:hAnsi="Book Antiqua"/>
        </w:rPr>
      </w:pPr>
    </w:p>
    <w:p w:rsidR="009F5076" w:rsidRPr="00B72F35" w:rsidRDefault="009F5076" w:rsidP="009F5076">
      <w:pPr>
        <w:jc w:val="both"/>
        <w:rPr>
          <w:rFonts w:ascii="Book Antiqua" w:hAnsi="Book Antiqua"/>
        </w:rPr>
      </w:pPr>
      <w:r w:rsidRPr="00B72F35">
        <w:rPr>
          <w:rFonts w:ascii="Book Antiqua" w:hAnsi="Book Antiqua"/>
        </w:rPr>
        <w:t>Ativo Circulante</w:t>
      </w:r>
    </w:p>
    <w:p w:rsidR="009F5076" w:rsidRPr="00B72F35" w:rsidRDefault="009F5076" w:rsidP="009F5076">
      <w:pPr>
        <w:jc w:val="both"/>
        <w:rPr>
          <w:rFonts w:ascii="Book Antiqua" w:hAnsi="Book Antiqua"/>
        </w:rPr>
      </w:pPr>
      <w:r w:rsidRPr="00B72F35">
        <w:rPr>
          <w:rFonts w:ascii="Book Antiqua" w:hAnsi="Book Antiqua"/>
        </w:rPr>
        <w:t>LC =_____________;e Passivo Circulante</w:t>
      </w:r>
    </w:p>
    <w:p w:rsidR="009F5076" w:rsidRPr="00B72F35" w:rsidRDefault="009F5076" w:rsidP="009F5076">
      <w:pPr>
        <w:jc w:val="both"/>
        <w:rPr>
          <w:rFonts w:ascii="Book Antiqua" w:hAnsi="Book Antiqua"/>
        </w:rPr>
      </w:pPr>
    </w:p>
    <w:p w:rsidR="009F5076" w:rsidRPr="00B72F35" w:rsidRDefault="009F5076" w:rsidP="009F5076">
      <w:pPr>
        <w:jc w:val="both"/>
        <w:rPr>
          <w:rFonts w:ascii="Book Antiqua" w:hAnsi="Book Antiqua"/>
        </w:rPr>
      </w:pPr>
      <w:r w:rsidRPr="00B72F35">
        <w:rPr>
          <w:rFonts w:ascii="Book Antiqua" w:hAnsi="Book Antiqua"/>
        </w:rPr>
        <w:t>Passivo Circulante + ELP</w:t>
      </w:r>
    </w:p>
    <w:p w:rsidR="009F5076" w:rsidRPr="00B72F35" w:rsidRDefault="009F5076" w:rsidP="009F5076">
      <w:pPr>
        <w:jc w:val="both"/>
        <w:rPr>
          <w:rFonts w:ascii="Book Antiqua" w:hAnsi="Book Antiqua"/>
        </w:rPr>
      </w:pPr>
      <w:r w:rsidRPr="00B72F35">
        <w:rPr>
          <w:rFonts w:ascii="Book Antiqua" w:hAnsi="Book Antiqua"/>
        </w:rPr>
        <w:t>GE =_____________;</w:t>
      </w:r>
    </w:p>
    <w:p w:rsidR="009F5076" w:rsidRPr="00B72F35" w:rsidRDefault="009F5076" w:rsidP="009F5076">
      <w:pPr>
        <w:jc w:val="both"/>
        <w:rPr>
          <w:rFonts w:ascii="Book Antiqua" w:hAnsi="Book Antiqua"/>
        </w:rPr>
      </w:pPr>
      <w:r w:rsidRPr="00B72F35">
        <w:rPr>
          <w:rFonts w:ascii="Book Antiqua" w:hAnsi="Book Antiqua"/>
        </w:rPr>
        <w:t>Ativo Total</w:t>
      </w:r>
    </w:p>
    <w:p w:rsidR="009F5076" w:rsidRPr="00B72F35" w:rsidRDefault="009F5076" w:rsidP="009F5076">
      <w:pPr>
        <w:jc w:val="both"/>
        <w:rPr>
          <w:rFonts w:ascii="Book Antiqua" w:hAnsi="Book Antiqua"/>
        </w:rPr>
      </w:pPr>
    </w:p>
    <w:p w:rsidR="009F5076" w:rsidRPr="00B72F35" w:rsidRDefault="009F5076" w:rsidP="009F5076">
      <w:pPr>
        <w:jc w:val="both"/>
        <w:rPr>
          <w:rFonts w:ascii="Book Antiqua" w:hAnsi="Book Antiqua"/>
        </w:rPr>
      </w:pPr>
      <w:r w:rsidRPr="00B72F35">
        <w:rPr>
          <w:rFonts w:ascii="Book Antiqua" w:hAnsi="Book Antiqua"/>
        </w:rPr>
        <w:t>(ativo circulante – passivo circulante)</w:t>
      </w:r>
    </w:p>
    <w:p w:rsidR="009F5076" w:rsidRPr="00B72F35" w:rsidRDefault="009F5076" w:rsidP="009F5076">
      <w:pPr>
        <w:jc w:val="both"/>
        <w:rPr>
          <w:rFonts w:ascii="Book Antiqua" w:hAnsi="Book Antiqua"/>
        </w:rPr>
      </w:pPr>
      <w:r w:rsidRPr="00B72F35">
        <w:rPr>
          <w:rFonts w:ascii="Book Antiqua" w:hAnsi="Book Antiqua"/>
        </w:rPr>
        <w:t>CCL =_____________;</w:t>
      </w:r>
    </w:p>
    <w:p w:rsidR="009F5076" w:rsidRPr="00B72F35" w:rsidRDefault="009F5076" w:rsidP="009F5076">
      <w:pPr>
        <w:jc w:val="both"/>
        <w:rPr>
          <w:rFonts w:ascii="Book Antiqua" w:hAnsi="Book Antiqua"/>
        </w:rPr>
      </w:pPr>
      <w:r w:rsidRPr="00B72F35">
        <w:rPr>
          <w:rFonts w:ascii="Book Antiqua" w:hAnsi="Book Antiqua"/>
        </w:rPr>
        <w:t>valor anual máximo para a contratação x 100</w:t>
      </w:r>
    </w:p>
    <w:p w:rsidR="009F5076" w:rsidRPr="00B72F35" w:rsidRDefault="009F5076" w:rsidP="009F5076">
      <w:pPr>
        <w:jc w:val="both"/>
        <w:rPr>
          <w:rFonts w:ascii="Book Antiqua" w:hAnsi="Book Antiqua"/>
        </w:rPr>
      </w:pPr>
    </w:p>
    <w:p w:rsidR="009F5076" w:rsidRPr="00B72F35" w:rsidRDefault="009F5076" w:rsidP="009F5076">
      <w:pPr>
        <w:jc w:val="both"/>
        <w:rPr>
          <w:rFonts w:ascii="Book Antiqua" w:hAnsi="Book Antiqua"/>
        </w:rPr>
      </w:pPr>
      <w:r w:rsidRPr="00B72F35">
        <w:rPr>
          <w:rFonts w:ascii="Book Antiqua" w:hAnsi="Book Antiqua"/>
        </w:rPr>
        <w:t>As empresas, cadastradas ou não no Cadastro Unificado de Fornecedores do DEAM/SEAP, deverão apresentar resultado em todos os índices: Liquidez Geral (LG), Solvência Geral (SG), Liquidez Corrente (LC), igual ou superior a 1 (um) e Grau de Endividamento (GE) igual ou inferior a 0,50 (zero vírgula cinquenta).</w:t>
      </w:r>
    </w:p>
    <w:p w:rsidR="009F5076" w:rsidRPr="00B72F35" w:rsidRDefault="009F5076" w:rsidP="009F5076">
      <w:pPr>
        <w:jc w:val="both"/>
        <w:rPr>
          <w:rFonts w:ascii="Book Antiqua" w:hAnsi="Book Antiqua"/>
        </w:rPr>
      </w:pPr>
    </w:p>
    <w:p w:rsidR="009F5076" w:rsidRPr="00B72F35" w:rsidRDefault="009F5076" w:rsidP="009F5076">
      <w:pPr>
        <w:jc w:val="both"/>
        <w:rPr>
          <w:rFonts w:ascii="Book Antiqua" w:hAnsi="Book Antiqua"/>
        </w:rPr>
      </w:pPr>
      <w:r w:rsidRPr="00B72F35">
        <w:rPr>
          <w:rFonts w:ascii="Book Antiqua" w:hAnsi="Book Antiqua"/>
        </w:rPr>
        <w:t>Comprovação de possuir Capital Circulante Líquido (CCL) ou Capital de Giro (Ativo Circulante – Passivo Circulante) de, no mínimo, 16,66% (dezesseis inteiros e sessenta e seis centésimos por cento) do valor estimado para a contratação ou item pertinente, tendo por base o balanço patrimonial e as demonstrações contábeis do último exercício social; CCL = Giro (Ativo Circulante – Passivo Circulante)</w:t>
      </w:r>
    </w:p>
    <w:p w:rsidR="009F5076" w:rsidRPr="00B72F35" w:rsidRDefault="009F5076" w:rsidP="009F5076">
      <w:pPr>
        <w:jc w:val="both"/>
        <w:rPr>
          <w:rFonts w:ascii="Book Antiqua" w:hAnsi="Book Antiqua"/>
        </w:rPr>
      </w:pPr>
      <w:r w:rsidRPr="00B72F35">
        <w:rPr>
          <w:rFonts w:ascii="Book Antiqua" w:hAnsi="Book Antiqua"/>
        </w:rPr>
        <w:t>/ valor anual máximo para a contratação x 100.</w:t>
      </w:r>
    </w:p>
    <w:p w:rsidR="009F5076" w:rsidRPr="00B72F35" w:rsidRDefault="009F5076" w:rsidP="009F5076">
      <w:pPr>
        <w:jc w:val="both"/>
        <w:rPr>
          <w:rFonts w:ascii="Book Antiqua" w:hAnsi="Book Antiqua"/>
        </w:rPr>
      </w:pPr>
    </w:p>
    <w:p w:rsidR="009F5076" w:rsidRPr="00B72F35" w:rsidRDefault="009F5076" w:rsidP="009F5076">
      <w:pPr>
        <w:jc w:val="both"/>
        <w:rPr>
          <w:rFonts w:ascii="Book Antiqua" w:hAnsi="Book Antiqua"/>
        </w:rPr>
      </w:pPr>
      <w:r w:rsidRPr="00B72F35">
        <w:rPr>
          <w:rFonts w:ascii="Book Antiqua" w:hAnsi="Book Antiqua"/>
        </w:rPr>
        <w:t>As empresas deverão apresentar a relação dos compromissos assumidos que importem diminuição da capacidade operativa ou absorção da disponibilidade financeira, calculada em função do patrimônio líquido atualizado e sua capacidade de rotação.</w:t>
      </w:r>
    </w:p>
    <w:p w:rsidR="009F5076" w:rsidRPr="00B72F35" w:rsidRDefault="009F5076" w:rsidP="009F5076">
      <w:pPr>
        <w:jc w:val="both"/>
        <w:rPr>
          <w:rFonts w:ascii="Book Antiqua" w:hAnsi="Book Antiqua"/>
        </w:rPr>
      </w:pPr>
    </w:p>
    <w:p w:rsidR="009F5076" w:rsidRPr="00B72F35" w:rsidRDefault="009F5076" w:rsidP="009F5076">
      <w:pPr>
        <w:jc w:val="both"/>
        <w:rPr>
          <w:rFonts w:ascii="Book Antiqua" w:hAnsi="Book Antiqua"/>
        </w:rPr>
      </w:pPr>
      <w:r w:rsidRPr="00B72F35">
        <w:rPr>
          <w:rFonts w:ascii="Book Antiqua" w:hAnsi="Book Antiqua"/>
        </w:rPr>
        <w:t>Fica estabelecido para fins da elaboração da relação de compromissos assumidos que a ADMINISTRAÇÃO considerará para fins de análise do índice estabelecido na qualificação financeira, os saldos residuais dos contratos assumidos pela empresa perante órgãos públicos e empresas privadas, a serem cumpridos (excluindo-se os saldos já efetivamente cumpridos, por não importarem mais diminuição da capacidade operativa ou absorção da disponibilidade financeira), na data da sessão pública da licitação.</w:t>
      </w:r>
    </w:p>
    <w:p w:rsidR="009F5076" w:rsidRPr="00B72F35" w:rsidRDefault="009F5076" w:rsidP="009F5076">
      <w:pPr>
        <w:jc w:val="both"/>
        <w:rPr>
          <w:rFonts w:ascii="Book Antiqua" w:hAnsi="Book Antiqua"/>
        </w:rPr>
      </w:pPr>
      <w:r w:rsidRPr="00B72F35">
        <w:rPr>
          <w:rFonts w:ascii="Book Antiqua" w:hAnsi="Book Antiqua"/>
        </w:rPr>
        <w:t>O índice deverá ser apresentado utilizando-se a seguinte fórmula: Saldo Residual dos Contratos Assumidos / 12 meses = X</w:t>
      </w:r>
    </w:p>
    <w:p w:rsidR="009F5076" w:rsidRPr="00B72F35" w:rsidRDefault="009F5076" w:rsidP="009F5076">
      <w:pPr>
        <w:jc w:val="both"/>
        <w:rPr>
          <w:rFonts w:ascii="Book Antiqua" w:hAnsi="Book Antiqua"/>
        </w:rPr>
      </w:pPr>
      <w:r w:rsidRPr="00B72F35">
        <w:rPr>
          <w:rFonts w:ascii="Book Antiqua" w:hAnsi="Book Antiqua"/>
        </w:rPr>
        <w:t>Este X deverá ser OBRIGATORIAMENTE menor que o valor do Patrimônio Líquido da empresa, ou seja, PL &gt; X.</w:t>
      </w:r>
    </w:p>
    <w:p w:rsidR="009F5076" w:rsidRPr="00B72F35" w:rsidRDefault="009F5076" w:rsidP="009F5076">
      <w:pPr>
        <w:jc w:val="both"/>
        <w:rPr>
          <w:rFonts w:ascii="Book Antiqua" w:hAnsi="Book Antiqua"/>
        </w:rPr>
      </w:pPr>
    </w:p>
    <w:p w:rsidR="009F5076" w:rsidRPr="00B72F35" w:rsidRDefault="009F5076" w:rsidP="009F5076">
      <w:pPr>
        <w:jc w:val="both"/>
        <w:rPr>
          <w:rFonts w:ascii="Book Antiqua" w:hAnsi="Book Antiqua"/>
          <w:b/>
        </w:rPr>
      </w:pPr>
      <w:r w:rsidRPr="00B72F35">
        <w:rPr>
          <w:rFonts w:ascii="Book Antiqua" w:hAnsi="Book Antiqua"/>
          <w:b/>
        </w:rPr>
        <w:t>As empresas deverão comprovar capital social ou patrimônio líquido de no mínimo 1% do valor estimado da contratação.</w:t>
      </w:r>
    </w:p>
    <w:p w:rsidR="009F5076" w:rsidRPr="00B72F35" w:rsidRDefault="009F5076" w:rsidP="009F5076">
      <w:pPr>
        <w:jc w:val="both"/>
        <w:rPr>
          <w:rFonts w:ascii="Book Antiqua" w:hAnsi="Book Antiqua"/>
        </w:rPr>
      </w:pPr>
    </w:p>
    <w:p w:rsidR="009F5076" w:rsidRPr="00B72F35" w:rsidRDefault="009F5076" w:rsidP="009F5076">
      <w:pPr>
        <w:jc w:val="both"/>
        <w:rPr>
          <w:rFonts w:ascii="Book Antiqua" w:hAnsi="Book Antiqua"/>
        </w:rPr>
      </w:pPr>
      <w:r w:rsidRPr="00B72F35">
        <w:rPr>
          <w:rFonts w:ascii="Book Antiqua" w:hAnsi="Book Antiqua"/>
        </w:rPr>
        <w:t>As empresas deverão apresentar os índices já calculados, em planilha própria, com assinatura do contador e representante legal da empresa, que serão analisados com base nas demonstrações contábeis financeiras apresentadas, sob pena de desclassificação.</w:t>
      </w:r>
    </w:p>
    <w:p w:rsidR="009F5076" w:rsidRPr="00B72F35" w:rsidRDefault="009F5076" w:rsidP="00662FD2">
      <w:pPr>
        <w:pStyle w:val="Estilo1"/>
        <w:ind w:left="567" w:hanging="283"/>
      </w:pPr>
    </w:p>
    <w:p w:rsidR="00B3732C" w:rsidRPr="00B72F35" w:rsidRDefault="00B3732C" w:rsidP="00D66234">
      <w:pPr>
        <w:jc w:val="both"/>
        <w:rPr>
          <w:rFonts w:ascii="Book Antiqua" w:hAnsi="Book Antiqua"/>
        </w:rPr>
      </w:pPr>
    </w:p>
    <w:p w:rsidR="00195414" w:rsidRPr="00B72F35" w:rsidRDefault="00D66234" w:rsidP="00D831EF">
      <w:pPr>
        <w:pStyle w:val="PargrafodaLista"/>
        <w:numPr>
          <w:ilvl w:val="0"/>
          <w:numId w:val="9"/>
        </w:numPr>
        <w:rPr>
          <w:rFonts w:ascii="Book Antiqua" w:hAnsi="Book Antiqua"/>
          <w:b/>
          <w:u w:val="single"/>
        </w:rPr>
      </w:pPr>
      <w:r w:rsidRPr="00B72F35">
        <w:rPr>
          <w:rFonts w:ascii="Book Antiqua" w:hAnsi="Book Antiqua"/>
          <w:b/>
          <w:u w:val="single"/>
        </w:rPr>
        <w:t xml:space="preserve">- </w:t>
      </w:r>
      <w:r w:rsidR="00195414" w:rsidRPr="00B72F35">
        <w:rPr>
          <w:rFonts w:ascii="Book Antiqua" w:hAnsi="Book Antiqua"/>
          <w:b/>
          <w:u w:val="single"/>
        </w:rPr>
        <w:t>DOCUMENTOS DE QUALIFICAÇÃO TÉCNICA:</w:t>
      </w:r>
    </w:p>
    <w:p w:rsidR="00195414" w:rsidRPr="00B72F35" w:rsidRDefault="00195414" w:rsidP="00D66234">
      <w:pPr>
        <w:jc w:val="both"/>
        <w:rPr>
          <w:rFonts w:ascii="Book Antiqua" w:hAnsi="Book Antiqua"/>
        </w:rPr>
      </w:pPr>
    </w:p>
    <w:p w:rsidR="00195414" w:rsidRPr="00B72F35" w:rsidRDefault="00D66234" w:rsidP="00D831EF">
      <w:pPr>
        <w:pStyle w:val="PargrafodaLista"/>
        <w:numPr>
          <w:ilvl w:val="0"/>
          <w:numId w:val="6"/>
        </w:numPr>
        <w:rPr>
          <w:rFonts w:ascii="Book Antiqua" w:hAnsi="Book Antiqua"/>
        </w:rPr>
      </w:pPr>
      <w:r w:rsidRPr="00B72F35">
        <w:rPr>
          <w:rFonts w:ascii="Book Antiqua" w:hAnsi="Book Antiqua"/>
        </w:rPr>
        <w:t xml:space="preserve">Apresentar </w:t>
      </w:r>
      <w:r w:rsidR="00195414" w:rsidRPr="00B72F35">
        <w:rPr>
          <w:rFonts w:ascii="Book Antiqua" w:hAnsi="Book Antiqua"/>
        </w:rPr>
        <w:t>01 (um) ou mais atestados de capacidade técnica fornecido(s) por pessoa jurídica de direito público ou privado, que comprove(m) a aptidão do licitante para desempenho de atividade pertinente</w:t>
      </w:r>
      <w:r w:rsidR="00D831EF" w:rsidRPr="00B72F35">
        <w:rPr>
          <w:rFonts w:ascii="Book Antiqua" w:hAnsi="Book Antiqua"/>
        </w:rPr>
        <w:t>,</w:t>
      </w:r>
      <w:r w:rsidR="00195414" w:rsidRPr="00B72F35">
        <w:rPr>
          <w:rFonts w:ascii="Book Antiqua" w:hAnsi="Book Antiqua"/>
        </w:rPr>
        <w:t xml:space="preserve"> compatível </w:t>
      </w:r>
      <w:r w:rsidR="00B550B0" w:rsidRPr="00B72F35">
        <w:rPr>
          <w:rFonts w:ascii="Book Antiqua" w:hAnsi="Book Antiqua"/>
        </w:rPr>
        <w:t xml:space="preserve">e condizente </w:t>
      </w:r>
      <w:r w:rsidR="00195414" w:rsidRPr="00B72F35">
        <w:rPr>
          <w:rFonts w:ascii="Book Antiqua" w:hAnsi="Book Antiqua"/>
        </w:rPr>
        <w:t>em características, quantidades e prazos com os lotes arrematados, ou com o item pertinente, mediante a apresentação de atestados fornecidos por pessoas jurídicas de direito público ou privado.</w:t>
      </w:r>
      <w:r w:rsidR="00DE2E22" w:rsidRPr="00B72F35">
        <w:rPr>
          <w:rFonts w:ascii="Book Antiqua" w:hAnsi="Book Antiqua"/>
        </w:rPr>
        <w:t xml:space="preserve"> </w:t>
      </w:r>
      <w:r w:rsidR="00195414" w:rsidRPr="00B72F35">
        <w:rPr>
          <w:rFonts w:ascii="Book Antiqua" w:hAnsi="Book Antiqua"/>
        </w:rPr>
        <w:t>Os atestados deverão referir-se aos serviços prestados no âmbito de sua atividade econômica principal ou secundária especificadas no contrato social vigente.</w:t>
      </w:r>
      <w:r w:rsidR="00DE2E22" w:rsidRPr="00B72F35">
        <w:rPr>
          <w:rFonts w:ascii="Book Antiqua" w:hAnsi="Book Antiqua"/>
        </w:rPr>
        <w:t xml:space="preserve"> </w:t>
      </w:r>
      <w:r w:rsidR="00195414" w:rsidRPr="00B72F35">
        <w:rPr>
          <w:rFonts w:ascii="Book Antiqua" w:hAnsi="Book Antiqua"/>
        </w:rPr>
        <w:t>Os atestados devem conter:</w:t>
      </w:r>
    </w:p>
    <w:p w:rsidR="00195414" w:rsidRPr="00B72F35" w:rsidRDefault="00195414" w:rsidP="00DE2E22">
      <w:pPr>
        <w:pStyle w:val="PargrafodaLista"/>
        <w:numPr>
          <w:ilvl w:val="0"/>
          <w:numId w:val="7"/>
        </w:numPr>
        <w:rPr>
          <w:rFonts w:ascii="Book Antiqua" w:hAnsi="Book Antiqua"/>
        </w:rPr>
      </w:pPr>
      <w:r w:rsidRPr="00B72F35">
        <w:rPr>
          <w:rFonts w:ascii="Book Antiqua" w:hAnsi="Book Antiqua"/>
        </w:rPr>
        <w:t>Prazo contratual, data de início e término dos serviços;</w:t>
      </w:r>
    </w:p>
    <w:p w:rsidR="00195414" w:rsidRPr="00B72F35" w:rsidRDefault="00195414" w:rsidP="00DE2E22">
      <w:pPr>
        <w:pStyle w:val="PargrafodaLista"/>
        <w:numPr>
          <w:ilvl w:val="0"/>
          <w:numId w:val="7"/>
        </w:numPr>
        <w:rPr>
          <w:rFonts w:ascii="Book Antiqua" w:hAnsi="Book Antiqua"/>
        </w:rPr>
      </w:pPr>
      <w:r w:rsidRPr="00B72F35">
        <w:rPr>
          <w:rFonts w:ascii="Book Antiqua" w:hAnsi="Book Antiqua"/>
        </w:rPr>
        <w:t>Local onde presta ou foi prestado o serviço, à época;</w:t>
      </w:r>
    </w:p>
    <w:p w:rsidR="00195414" w:rsidRPr="00B72F35" w:rsidRDefault="00195414" w:rsidP="00DE2E22">
      <w:pPr>
        <w:pStyle w:val="PargrafodaLista"/>
        <w:numPr>
          <w:ilvl w:val="0"/>
          <w:numId w:val="7"/>
        </w:numPr>
        <w:rPr>
          <w:rFonts w:ascii="Book Antiqua" w:hAnsi="Book Antiqua"/>
        </w:rPr>
      </w:pPr>
      <w:r w:rsidRPr="00B72F35">
        <w:rPr>
          <w:rFonts w:ascii="Book Antiqua" w:hAnsi="Book Antiqua"/>
        </w:rPr>
        <w:t>Natureza da prestação dos serviços (continuado ou não);</w:t>
      </w:r>
    </w:p>
    <w:p w:rsidR="00195414" w:rsidRPr="00B72F35" w:rsidRDefault="00195414" w:rsidP="00DE2E22">
      <w:pPr>
        <w:pStyle w:val="PargrafodaLista"/>
        <w:numPr>
          <w:ilvl w:val="0"/>
          <w:numId w:val="7"/>
        </w:numPr>
        <w:rPr>
          <w:rFonts w:ascii="Book Antiqua" w:hAnsi="Book Antiqua"/>
        </w:rPr>
      </w:pPr>
      <w:r w:rsidRPr="00B72F35">
        <w:rPr>
          <w:rFonts w:ascii="Book Antiqua" w:hAnsi="Book Antiqua"/>
        </w:rPr>
        <w:t>Caracterização do bom desempenho do licitante;</w:t>
      </w:r>
    </w:p>
    <w:p w:rsidR="00195414" w:rsidRPr="00B72F35" w:rsidRDefault="00195414" w:rsidP="00DE2E22">
      <w:pPr>
        <w:pStyle w:val="PargrafodaLista"/>
        <w:numPr>
          <w:ilvl w:val="0"/>
          <w:numId w:val="7"/>
        </w:numPr>
        <w:rPr>
          <w:rFonts w:ascii="Book Antiqua" w:hAnsi="Book Antiqua"/>
        </w:rPr>
      </w:pPr>
      <w:r w:rsidRPr="00B72F35">
        <w:rPr>
          <w:rFonts w:ascii="Book Antiqua" w:hAnsi="Book Antiqua"/>
        </w:rPr>
        <w:t>Outros dados característicos se houver;</w:t>
      </w:r>
    </w:p>
    <w:p w:rsidR="00195414" w:rsidRPr="00B72F35" w:rsidRDefault="00195414" w:rsidP="00DE2E22">
      <w:pPr>
        <w:pStyle w:val="PargrafodaLista"/>
        <w:numPr>
          <w:ilvl w:val="0"/>
          <w:numId w:val="7"/>
        </w:numPr>
        <w:rPr>
          <w:rFonts w:ascii="Book Antiqua" w:hAnsi="Book Antiqua"/>
        </w:rPr>
      </w:pPr>
      <w:r w:rsidRPr="00B72F35">
        <w:rPr>
          <w:rFonts w:ascii="Book Antiqua" w:hAnsi="Book Antiqua"/>
        </w:rPr>
        <w:t>Identificação da pessoa jurídica emitente bem como o nome e o cargo do signatário;</w:t>
      </w:r>
    </w:p>
    <w:p w:rsidR="00662FD2" w:rsidRPr="00B72F35" w:rsidRDefault="00662FD2" w:rsidP="00D66234">
      <w:pPr>
        <w:jc w:val="both"/>
        <w:rPr>
          <w:rFonts w:ascii="Book Antiqua" w:hAnsi="Book Antiqua"/>
        </w:rPr>
      </w:pPr>
    </w:p>
    <w:p w:rsidR="009F5076" w:rsidRPr="00B72F35" w:rsidRDefault="009F5076" w:rsidP="009F5076">
      <w:pPr>
        <w:pStyle w:val="PargrafodaLista"/>
        <w:numPr>
          <w:ilvl w:val="0"/>
          <w:numId w:val="6"/>
        </w:numPr>
        <w:rPr>
          <w:rFonts w:ascii="Book Antiqua" w:hAnsi="Book Antiqua"/>
        </w:rPr>
      </w:pPr>
      <w:r w:rsidRPr="00B72F35">
        <w:rPr>
          <w:rFonts w:ascii="Book Antiqua" w:hAnsi="Book Antiqua"/>
        </w:rPr>
        <w:t xml:space="preserve"> Na contratação de serviços continuados por postos, o licitante deverá comprovar que tenha executado contrato com um mínimo de 50% (cinquenta por cento) do número de postos de trabalho a serem contratados.</w:t>
      </w:r>
    </w:p>
    <w:p w:rsidR="009F5076" w:rsidRPr="00B72F35" w:rsidRDefault="009F5076" w:rsidP="009F5076">
      <w:pPr>
        <w:jc w:val="both"/>
        <w:rPr>
          <w:rFonts w:ascii="Book Antiqua" w:hAnsi="Book Antiqua"/>
        </w:rPr>
      </w:pPr>
    </w:p>
    <w:p w:rsidR="009F5076" w:rsidRPr="00B72F35" w:rsidRDefault="009F5076" w:rsidP="009F5076">
      <w:pPr>
        <w:jc w:val="both"/>
        <w:rPr>
          <w:rFonts w:ascii="Book Antiqua" w:hAnsi="Book Antiqua"/>
        </w:rPr>
      </w:pPr>
      <w:r w:rsidRPr="00B72F35">
        <w:rPr>
          <w:rFonts w:ascii="Book Antiqua" w:hAnsi="Book Antiqua"/>
        </w:rPr>
        <w:t>Os atestados apresentados devem comprovar que a contratada tenha executado serviços de terceirização compatíveis em quantidade com o objeto licitado por período não inferior a 3 anos;</w:t>
      </w:r>
    </w:p>
    <w:p w:rsidR="009F5076" w:rsidRPr="00B72F35" w:rsidRDefault="009F5076" w:rsidP="009F5076">
      <w:pPr>
        <w:jc w:val="both"/>
        <w:rPr>
          <w:rFonts w:ascii="Book Antiqua" w:hAnsi="Book Antiqua"/>
        </w:rPr>
      </w:pPr>
    </w:p>
    <w:p w:rsidR="009F5076" w:rsidRPr="00B72F35" w:rsidRDefault="009F5076" w:rsidP="009F5076">
      <w:pPr>
        <w:jc w:val="both"/>
        <w:rPr>
          <w:rFonts w:ascii="Book Antiqua" w:hAnsi="Book Antiqua"/>
        </w:rPr>
      </w:pPr>
      <w:r w:rsidRPr="00B72F35">
        <w:rPr>
          <w:rFonts w:ascii="Book Antiqua" w:hAnsi="Book Antiqua"/>
        </w:rPr>
        <w:t>Será aceito o somatório de atestados que comprovem que o licitante gerencia ou gerenciou serviços de terceirização compatíveis com o objeto licitado por período não inferior a 3 (três) anos.</w:t>
      </w:r>
    </w:p>
    <w:p w:rsidR="009F5076" w:rsidRPr="00B72F35" w:rsidRDefault="009F5076" w:rsidP="009F5076">
      <w:pPr>
        <w:jc w:val="both"/>
        <w:rPr>
          <w:rFonts w:ascii="Book Antiqua" w:hAnsi="Book Antiqua"/>
        </w:rPr>
      </w:pPr>
    </w:p>
    <w:p w:rsidR="009F5076" w:rsidRPr="00B72F35" w:rsidRDefault="009F5076" w:rsidP="009F5076">
      <w:pPr>
        <w:jc w:val="both"/>
        <w:rPr>
          <w:rFonts w:ascii="Book Antiqua" w:hAnsi="Book Antiqua"/>
        </w:rPr>
      </w:pPr>
      <w:r w:rsidRPr="00B72F35">
        <w:rPr>
          <w:rFonts w:ascii="Book Antiqua" w:hAnsi="Book Antiqua"/>
        </w:rPr>
        <w:t xml:space="preserve">É admitida a apresentação de atestados referentes a períodos sucessivos não contínuos, para fins da comprovação de que trata o subitem 4.1 acima, não havendo obrigatoriedade de os três anos serem </w:t>
      </w:r>
      <w:r w:rsidRPr="00B72F35">
        <w:rPr>
          <w:rFonts w:ascii="Book Antiqua" w:hAnsi="Book Antiqua"/>
        </w:rPr>
        <w:lastRenderedPageBreak/>
        <w:t>ininterruptos.</w:t>
      </w:r>
    </w:p>
    <w:p w:rsidR="009F5076" w:rsidRPr="00B72F35" w:rsidRDefault="009F5076" w:rsidP="009F5076">
      <w:pPr>
        <w:jc w:val="both"/>
        <w:rPr>
          <w:rFonts w:ascii="Book Antiqua" w:hAnsi="Book Antiqua"/>
        </w:rPr>
      </w:pPr>
    </w:p>
    <w:p w:rsidR="009F5076" w:rsidRPr="00B72F35" w:rsidRDefault="009F5076" w:rsidP="009F5076">
      <w:pPr>
        <w:pStyle w:val="PargrafodaLista"/>
        <w:numPr>
          <w:ilvl w:val="0"/>
          <w:numId w:val="6"/>
        </w:numPr>
        <w:rPr>
          <w:rFonts w:ascii="Book Antiqua" w:hAnsi="Book Antiqua"/>
        </w:rPr>
      </w:pPr>
      <w:r w:rsidRPr="00B72F35">
        <w:rPr>
          <w:rFonts w:ascii="Book Antiqua" w:hAnsi="Book Antiqua"/>
        </w:rPr>
        <w:t xml:space="preserve"> Somente serão aceitos atestados expedidos após a conclusão do contrato ou se decorrido, pelo menos, um ano do início de sua execução, exceto se firmado para ser executado em prazo inferior.</w:t>
      </w:r>
    </w:p>
    <w:p w:rsidR="009F5076" w:rsidRPr="00B72F35" w:rsidRDefault="009F5076" w:rsidP="009F5076">
      <w:pPr>
        <w:jc w:val="both"/>
        <w:rPr>
          <w:rFonts w:ascii="Book Antiqua" w:hAnsi="Book Antiqua"/>
        </w:rPr>
      </w:pPr>
    </w:p>
    <w:p w:rsidR="009F5076" w:rsidRPr="00B72F35" w:rsidRDefault="009F5076" w:rsidP="009F5076">
      <w:pPr>
        <w:jc w:val="both"/>
        <w:rPr>
          <w:rFonts w:ascii="Book Antiqua" w:hAnsi="Book Antiqua"/>
        </w:rPr>
      </w:pPr>
      <w:r w:rsidRPr="00B72F35">
        <w:rPr>
          <w:rFonts w:ascii="Book Antiqua" w:hAnsi="Book Antiqua"/>
        </w:rPr>
        <w:t>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w:t>
      </w:r>
    </w:p>
    <w:p w:rsidR="009F5076" w:rsidRPr="00B72F35" w:rsidRDefault="009F5076" w:rsidP="009F5076">
      <w:pPr>
        <w:jc w:val="both"/>
        <w:rPr>
          <w:rFonts w:ascii="Book Antiqua" w:hAnsi="Book Antiqua"/>
        </w:rPr>
      </w:pPr>
    </w:p>
    <w:p w:rsidR="009F5076" w:rsidRPr="00B72F35" w:rsidRDefault="009F5076" w:rsidP="009F5076">
      <w:pPr>
        <w:jc w:val="both"/>
        <w:rPr>
          <w:rFonts w:ascii="Book Antiqua" w:hAnsi="Book Antiqua"/>
        </w:rPr>
      </w:pPr>
      <w:r w:rsidRPr="00B72F35">
        <w:rPr>
          <w:rFonts w:ascii="Book Antiqua" w:hAnsi="Book Antiqua"/>
        </w:rPr>
        <w:t>O licitante deverá apresentar declaração assinada por seu representante declarando a somatória total dos postos apresentados nos atestados, a fim de comprovar o percentual mínimo exigido acima.</w:t>
      </w:r>
    </w:p>
    <w:p w:rsidR="00B72F35" w:rsidRPr="00B72F35" w:rsidRDefault="00B72F35" w:rsidP="009F5076">
      <w:pPr>
        <w:jc w:val="both"/>
        <w:rPr>
          <w:rFonts w:ascii="Book Antiqua" w:hAnsi="Book Antiqua"/>
        </w:rPr>
      </w:pPr>
    </w:p>
    <w:p w:rsidR="00B72F35" w:rsidRPr="00B72F35" w:rsidRDefault="00B72F35" w:rsidP="00B72F35">
      <w:pPr>
        <w:pStyle w:val="PargrafodaLista"/>
        <w:overflowPunct w:val="0"/>
        <w:adjustRightInd w:val="0"/>
        <w:spacing w:line="360" w:lineRule="auto"/>
        <w:ind w:left="426" w:hanging="426"/>
        <w:contextualSpacing/>
        <w:rPr>
          <w:rFonts w:ascii="Book Antiqua" w:hAnsi="Book Antiqua"/>
          <w:b/>
        </w:rPr>
      </w:pPr>
      <w:r w:rsidRPr="00B72F35">
        <w:rPr>
          <w:rFonts w:ascii="Book Antiqua" w:hAnsi="Book Antiqua"/>
        </w:rPr>
        <w:t xml:space="preserve">4.1 </w:t>
      </w:r>
      <w:r w:rsidRPr="00B72F35">
        <w:rPr>
          <w:rFonts w:ascii="Book Antiqua" w:hAnsi="Book Antiqua"/>
          <w:b/>
        </w:rPr>
        <w:t>. QUALIFICAÇÃO TÉCNICA-OPERACIONAL:</w:t>
      </w:r>
    </w:p>
    <w:p w:rsidR="00B72F35" w:rsidRPr="00B72F35" w:rsidRDefault="00B72F35" w:rsidP="00B72F35">
      <w:pPr>
        <w:pStyle w:val="PargrafodaLista"/>
        <w:overflowPunct w:val="0"/>
        <w:adjustRightInd w:val="0"/>
        <w:spacing w:line="360" w:lineRule="auto"/>
        <w:ind w:left="426" w:hanging="426"/>
        <w:contextualSpacing/>
        <w:rPr>
          <w:rFonts w:ascii="Book Antiqua" w:hAnsi="Book Antiqua"/>
        </w:rPr>
      </w:pPr>
      <w:r w:rsidRPr="00B72F35">
        <w:rPr>
          <w:rFonts w:ascii="Book Antiqua" w:hAnsi="Book Antiqua"/>
          <w:b/>
        </w:rPr>
        <w:t>a)</w:t>
      </w:r>
      <w:r w:rsidRPr="00B72F35">
        <w:rPr>
          <w:rFonts w:ascii="Book Antiqua" w:hAnsi="Book Antiqua"/>
        </w:rPr>
        <w:t xml:space="preserve"> Cópia de contrato(s), atestado(s), declaração(ões) ou outros documentos idôneos que comprovem que o licitante possui experiência mínima de 03 (três) anos, ininterruptos ou não, na prestação de serviços terceirizados, compatíveis com o objeto ora licitado. Tal exigência é necessária tendo em vista ser imprescindível a comprovação da capacidade da CONTRATADA em recrutar e gerir equipes aptas a execução do objeto, dada a complexidade da contratação, uma vez que, além de ser um contrato com dedicação exclusiva de mão de obra, onde a CONTRATADA deverá possuir a expertise em cumprir todas as exigências do edital e seus anexos, bem como em recrutar e treinar pessoas aptas fisicamente, tecnicamente e psicologicamente para as demandas que o objeto da contratação impõe nas suas atividades laborais.</w:t>
      </w:r>
    </w:p>
    <w:p w:rsidR="00B72F35" w:rsidRPr="00B72F35" w:rsidRDefault="00B72F35" w:rsidP="00B72F35">
      <w:pPr>
        <w:pStyle w:val="PargrafodaLista"/>
        <w:overflowPunct w:val="0"/>
        <w:adjustRightInd w:val="0"/>
        <w:spacing w:line="360" w:lineRule="auto"/>
        <w:ind w:left="426" w:hanging="426"/>
        <w:contextualSpacing/>
        <w:rPr>
          <w:rFonts w:ascii="Book Antiqua" w:hAnsi="Book Antiqua"/>
        </w:rPr>
      </w:pPr>
      <w:r w:rsidRPr="00B72F35">
        <w:rPr>
          <w:rFonts w:ascii="Book Antiqua" w:hAnsi="Book Antiqua"/>
        </w:rPr>
        <w:t>a.1) Será aceito o somatório de documentos para comprovação da experiência, sendo que os períodos concomitantes serão computados uma única vez.</w:t>
      </w:r>
    </w:p>
    <w:p w:rsidR="00B72F35" w:rsidRPr="00B72F35" w:rsidRDefault="00B72F35" w:rsidP="00B72F35">
      <w:pPr>
        <w:pStyle w:val="PargrafodaLista"/>
        <w:overflowPunct w:val="0"/>
        <w:adjustRightInd w:val="0"/>
        <w:spacing w:line="360" w:lineRule="auto"/>
        <w:ind w:left="426" w:hanging="426"/>
        <w:contextualSpacing/>
        <w:rPr>
          <w:rFonts w:ascii="Book Antiqua" w:hAnsi="Book Antiqua"/>
        </w:rPr>
      </w:pPr>
      <w:r w:rsidRPr="00B72F35">
        <w:rPr>
          <w:rFonts w:ascii="Book Antiqua" w:hAnsi="Book Antiqua"/>
          <w:b/>
        </w:rPr>
        <w:t>b)</w:t>
      </w:r>
      <w:r w:rsidRPr="00B72F35">
        <w:rPr>
          <w:rFonts w:ascii="Book Antiqua" w:hAnsi="Book Antiqua"/>
        </w:rPr>
        <w:t xml:space="preserve"> Cópia de contrato(s), atestado(s), declaração(ões) ou outros documentos idôneos que comprovem que o licitante já prestou serviços por período de, no mínimo, 01 (um) ano.</w:t>
      </w:r>
    </w:p>
    <w:p w:rsidR="00B72F35" w:rsidRPr="00B72F35" w:rsidRDefault="00B72F35" w:rsidP="00B72F35">
      <w:pPr>
        <w:pStyle w:val="PargrafodaLista"/>
        <w:overflowPunct w:val="0"/>
        <w:adjustRightInd w:val="0"/>
        <w:spacing w:line="360" w:lineRule="auto"/>
        <w:ind w:left="426" w:hanging="426"/>
        <w:contextualSpacing/>
        <w:rPr>
          <w:rFonts w:ascii="Book Antiqua" w:hAnsi="Book Antiqua"/>
        </w:rPr>
      </w:pPr>
      <w:r w:rsidRPr="00B72F35">
        <w:rPr>
          <w:rFonts w:ascii="Book Antiqua" w:hAnsi="Book Antiqua"/>
          <w:b/>
        </w:rPr>
        <w:t>c</w:t>
      </w:r>
      <w:r w:rsidRPr="00B72F35">
        <w:rPr>
          <w:rFonts w:ascii="Book Antiqua" w:hAnsi="Book Antiqua"/>
        </w:rPr>
        <w:t>) Os documentos a serem apresentados deverão comprovar a capacidade do licitante em gerir mão de obra, não necessariamente na execução de serviços idênticos aos do objeto licitado. Portanto, será(ão) aceito(s) atestado(s) relativo(s) ao gerenciamento (terceirização) de mão de obra em ocupações diversas, através de serviços com características semelhantes ao objeto, e não somente na ocupação de enfermeiro e técnico de enfermagem.</w:t>
      </w:r>
    </w:p>
    <w:p w:rsidR="00B72F35" w:rsidRPr="00B72F35" w:rsidRDefault="00B72F35" w:rsidP="00B72F35">
      <w:pPr>
        <w:pStyle w:val="PargrafodaLista"/>
        <w:overflowPunct w:val="0"/>
        <w:adjustRightInd w:val="0"/>
        <w:spacing w:line="360" w:lineRule="auto"/>
        <w:ind w:left="426" w:hanging="426"/>
        <w:contextualSpacing/>
        <w:rPr>
          <w:rFonts w:ascii="Book Antiqua" w:hAnsi="Book Antiqua"/>
        </w:rPr>
      </w:pPr>
      <w:r w:rsidRPr="00B72F35">
        <w:rPr>
          <w:rFonts w:ascii="Book Antiqua" w:hAnsi="Book Antiqua"/>
          <w:b/>
        </w:rPr>
        <w:t>d)</w:t>
      </w:r>
      <w:r w:rsidRPr="00B72F35">
        <w:rPr>
          <w:rFonts w:ascii="Book Antiqua" w:hAnsi="Book Antiqua"/>
        </w:rPr>
        <w:t xml:space="preserve"> Os documentos a serem apresentados deverão referir-se a serviços prestados no âmbito de sua atividade econômica principal ou secundária especificadas no contrato social vigente.</w:t>
      </w:r>
    </w:p>
    <w:p w:rsidR="00B72F35" w:rsidRPr="00B72F35" w:rsidRDefault="00B72F35" w:rsidP="00B72F35">
      <w:pPr>
        <w:pStyle w:val="PargrafodaLista"/>
        <w:overflowPunct w:val="0"/>
        <w:adjustRightInd w:val="0"/>
        <w:spacing w:line="360" w:lineRule="auto"/>
        <w:ind w:left="426" w:hanging="426"/>
        <w:contextualSpacing/>
        <w:rPr>
          <w:rFonts w:ascii="Book Antiqua" w:hAnsi="Book Antiqua"/>
        </w:rPr>
      </w:pPr>
      <w:r w:rsidRPr="00B72F35">
        <w:rPr>
          <w:rFonts w:ascii="Book Antiqua" w:hAnsi="Book Antiqua"/>
          <w:b/>
        </w:rPr>
        <w:t>e)</w:t>
      </w:r>
      <w:r w:rsidRPr="00B72F35">
        <w:rPr>
          <w:rFonts w:ascii="Book Antiqua" w:hAnsi="Book Antiqua"/>
        </w:rPr>
        <w:t xml:space="preserve"> Somente serão aceitos atestados expedidos após a conclusão do contrato ou se decorrido, pelo menos, 01 (um) ano do início de sua execução, exceto se firmado para ser executado em prazo inferior.</w:t>
      </w:r>
    </w:p>
    <w:p w:rsidR="00B72F35" w:rsidRPr="00B72F35" w:rsidRDefault="00B72F35" w:rsidP="00B72F35">
      <w:pPr>
        <w:pStyle w:val="PargrafodaLista"/>
        <w:overflowPunct w:val="0"/>
        <w:adjustRightInd w:val="0"/>
        <w:spacing w:line="360" w:lineRule="auto"/>
        <w:ind w:left="426" w:hanging="426"/>
        <w:contextualSpacing/>
        <w:rPr>
          <w:rFonts w:ascii="Book Antiqua" w:hAnsi="Book Antiqua"/>
        </w:rPr>
      </w:pPr>
      <w:r w:rsidRPr="00B72F35">
        <w:rPr>
          <w:rFonts w:ascii="Book Antiqua" w:hAnsi="Book Antiqua"/>
          <w:b/>
        </w:rPr>
        <w:t>f)</w:t>
      </w:r>
      <w:r w:rsidRPr="00B72F35">
        <w:rPr>
          <w:rFonts w:ascii="Book Antiqua" w:hAnsi="Book Antiqua"/>
        </w:rPr>
        <w:t xml:space="preserve"> O licitante disponibilizará todas as informações necessárias à comprovação da legitimidade dos atestados apresentados, podendo ser exigida, nos casos de dúvida justificada por parte do agente </w:t>
      </w:r>
      <w:r w:rsidRPr="00B72F35">
        <w:rPr>
          <w:rFonts w:ascii="Book Antiqua" w:hAnsi="Book Antiqua"/>
        </w:rPr>
        <w:lastRenderedPageBreak/>
        <w:t>de licitação, dentre outros documentos, cópia do contrato que deu suporte à contratação, endereço atual da contratante e local em que foram prestados os serviços.</w:t>
      </w:r>
    </w:p>
    <w:p w:rsidR="00B72F35" w:rsidRPr="00B72F35" w:rsidRDefault="00B72F35" w:rsidP="00B72F35">
      <w:pPr>
        <w:pStyle w:val="PargrafodaLista"/>
        <w:overflowPunct w:val="0"/>
        <w:adjustRightInd w:val="0"/>
        <w:spacing w:line="360" w:lineRule="auto"/>
        <w:ind w:left="426" w:hanging="426"/>
        <w:contextualSpacing/>
        <w:rPr>
          <w:rFonts w:ascii="Book Antiqua" w:hAnsi="Book Antiqua"/>
        </w:rPr>
      </w:pPr>
      <w:r w:rsidRPr="00B72F35">
        <w:rPr>
          <w:rFonts w:ascii="Book Antiqua" w:hAnsi="Book Antiqua"/>
          <w:b/>
        </w:rPr>
        <w:t>g)</w:t>
      </w:r>
      <w:r w:rsidRPr="00B72F35">
        <w:rPr>
          <w:rFonts w:ascii="Book Antiqua" w:hAnsi="Book Antiqua"/>
        </w:rPr>
        <w:t xml:space="preserve"> Será aceito o somatório de atestados e/ou declarações de capacidade técnica para comprovar a exigência da alínea “b”.</w:t>
      </w:r>
    </w:p>
    <w:p w:rsidR="00B72F35" w:rsidRPr="00B72F35" w:rsidRDefault="00B72F35" w:rsidP="00B72F35">
      <w:pPr>
        <w:pStyle w:val="PargrafodaLista"/>
        <w:overflowPunct w:val="0"/>
        <w:adjustRightInd w:val="0"/>
        <w:spacing w:line="360" w:lineRule="auto"/>
        <w:ind w:left="426" w:hanging="426"/>
        <w:contextualSpacing/>
        <w:rPr>
          <w:rFonts w:ascii="Book Antiqua" w:hAnsi="Book Antiqua"/>
          <w:u w:val="single"/>
        </w:rPr>
      </w:pPr>
      <w:r w:rsidRPr="00B72F35">
        <w:rPr>
          <w:rFonts w:ascii="Book Antiqua" w:hAnsi="Book Antiqua"/>
          <w:b/>
        </w:rPr>
        <w:t xml:space="preserve">i) </w:t>
      </w:r>
      <w:r w:rsidRPr="00B72F35">
        <w:rPr>
          <w:rFonts w:ascii="Book Antiqua" w:hAnsi="Book Antiqua"/>
          <w:u w:val="single"/>
        </w:rPr>
        <w:t>Os documentos citados neste capítulo devem conter prazo de duração dos serviços prestados, com data de início e término dos serviços; local onde o serviço foi prestado, à época; tipo de serviço prestado; quantidades, identificação da pessoa jurídica emitente bem como o nome do signatário.</w:t>
      </w:r>
    </w:p>
    <w:p w:rsidR="00DE2E22" w:rsidRPr="00B72F35" w:rsidRDefault="00DE2E22" w:rsidP="00DE2E22">
      <w:pPr>
        <w:pStyle w:val="PargrafodaLista"/>
        <w:ind w:left="720"/>
        <w:rPr>
          <w:rFonts w:ascii="Book Antiqua" w:hAnsi="Book Antiqua"/>
          <w:color w:val="FF0000"/>
          <w:highlight w:val="yellow"/>
        </w:rPr>
      </w:pPr>
    </w:p>
    <w:p w:rsidR="00195414" w:rsidRPr="00B72F35" w:rsidRDefault="00195414" w:rsidP="00D66234">
      <w:pPr>
        <w:jc w:val="both"/>
        <w:rPr>
          <w:rFonts w:ascii="Book Antiqua" w:hAnsi="Book Antiqua"/>
        </w:rPr>
      </w:pPr>
    </w:p>
    <w:p w:rsidR="00D66234" w:rsidRPr="00B72F35" w:rsidRDefault="00D66234" w:rsidP="00D66234">
      <w:pPr>
        <w:jc w:val="both"/>
        <w:rPr>
          <w:rFonts w:ascii="Book Antiqua" w:hAnsi="Book Antiqua"/>
          <w:b/>
          <w:u w:val="single"/>
        </w:rPr>
      </w:pPr>
      <w:r w:rsidRPr="00B72F35">
        <w:rPr>
          <w:rFonts w:ascii="Book Antiqua" w:hAnsi="Book Antiqua"/>
          <w:b/>
          <w:u w:val="single"/>
        </w:rPr>
        <w:t>5 - DECLARAÇÕES:</w:t>
      </w:r>
    </w:p>
    <w:p w:rsidR="00D66234" w:rsidRPr="00B72F35"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tblPr>
      <w:tblGrid>
        <w:gridCol w:w="9448"/>
      </w:tblGrid>
      <w:tr w:rsidR="00D66234" w:rsidRPr="00B72F35" w:rsidTr="00D66234">
        <w:tc>
          <w:tcPr>
            <w:tcW w:w="10080" w:type="dxa"/>
          </w:tcPr>
          <w:p w:rsidR="00D66234" w:rsidRPr="00B72F35" w:rsidRDefault="00D66234" w:rsidP="00D66234">
            <w:pPr>
              <w:overflowPunct w:val="0"/>
              <w:adjustRightInd w:val="0"/>
              <w:ind w:left="708"/>
              <w:jc w:val="both"/>
              <w:textAlignment w:val="baseline"/>
              <w:rPr>
                <w:rFonts w:ascii="Book Antiqua" w:hAnsi="Book Antiqua" w:cs="Arial"/>
                <w:b/>
                <w:bCs/>
              </w:rPr>
            </w:pPr>
            <w:r w:rsidRPr="00B72F35">
              <w:rPr>
                <w:rFonts w:ascii="Book Antiqua" w:hAnsi="Book Antiqua" w:cs="Arial"/>
                <w:b/>
                <w:bCs/>
              </w:rPr>
              <w:t>DECLARAÇÃO UNIFICADA</w:t>
            </w:r>
          </w:p>
          <w:p w:rsidR="00D66234" w:rsidRPr="00B72F35" w:rsidRDefault="00D66234" w:rsidP="00D66234">
            <w:pPr>
              <w:overflowPunct w:val="0"/>
              <w:adjustRightInd w:val="0"/>
              <w:ind w:left="708"/>
              <w:jc w:val="both"/>
              <w:textAlignment w:val="baseline"/>
              <w:rPr>
                <w:rFonts w:ascii="Book Antiqua" w:hAnsi="Book Antiqua" w:cs="Arial"/>
                <w:b/>
                <w:bCs/>
              </w:rPr>
            </w:pPr>
          </w:p>
          <w:p w:rsidR="00D66234" w:rsidRPr="00B72F35" w:rsidRDefault="00D66234" w:rsidP="00D66234">
            <w:pPr>
              <w:overflowPunct w:val="0"/>
              <w:adjustRightInd w:val="0"/>
              <w:ind w:left="708"/>
              <w:jc w:val="both"/>
              <w:textAlignment w:val="baseline"/>
              <w:rPr>
                <w:rFonts w:ascii="Book Antiqua" w:hAnsi="Book Antiqua" w:cs="Arial"/>
                <w:bCs/>
              </w:rPr>
            </w:pPr>
            <w:r w:rsidRPr="00B72F35">
              <w:rPr>
                <w:rFonts w:ascii="Book Antiqua" w:hAnsi="Book Antiqua" w:cs="Arial"/>
                <w:bCs/>
              </w:rPr>
              <w:t>REF: Pregão Eletrônico nº ___/20__.</w:t>
            </w:r>
          </w:p>
          <w:p w:rsidR="00D66234" w:rsidRPr="00B72F35" w:rsidRDefault="00D66234" w:rsidP="00D66234">
            <w:pPr>
              <w:overflowPunct w:val="0"/>
              <w:adjustRightInd w:val="0"/>
              <w:ind w:left="708"/>
              <w:jc w:val="both"/>
              <w:textAlignment w:val="baseline"/>
              <w:rPr>
                <w:rFonts w:ascii="Book Antiqua" w:hAnsi="Book Antiqua" w:cs="Arial"/>
                <w:bCs/>
              </w:rPr>
            </w:pPr>
          </w:p>
          <w:p w:rsidR="00D66234" w:rsidRPr="00B72F35" w:rsidRDefault="00D66234" w:rsidP="00D66234">
            <w:pPr>
              <w:overflowPunct w:val="0"/>
              <w:adjustRightInd w:val="0"/>
              <w:ind w:left="708"/>
              <w:jc w:val="both"/>
              <w:textAlignment w:val="baseline"/>
              <w:rPr>
                <w:rFonts w:ascii="Book Antiqua" w:hAnsi="Book Antiqua" w:cs="Arial"/>
                <w:bCs/>
              </w:rPr>
            </w:pPr>
            <w:r w:rsidRPr="00B72F35">
              <w:rPr>
                <w:rFonts w:ascii="Book Antiqua" w:hAnsi="Book Antiqua" w:cs="Arial"/>
                <w:bCs/>
              </w:rPr>
              <w:tab/>
            </w:r>
            <w:r w:rsidRPr="00B72F35">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B72F35" w:rsidRDefault="00D66234" w:rsidP="00D66234">
            <w:pPr>
              <w:overflowPunct w:val="0"/>
              <w:adjustRightInd w:val="0"/>
              <w:ind w:left="708"/>
              <w:jc w:val="both"/>
              <w:textAlignment w:val="baseline"/>
              <w:rPr>
                <w:rFonts w:ascii="Book Antiqua" w:hAnsi="Book Antiqua" w:cs="Arial"/>
                <w:bCs/>
              </w:rPr>
            </w:pPr>
          </w:p>
          <w:p w:rsidR="00D66234" w:rsidRPr="00B72F35"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B72F35">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B72F35" w:rsidRDefault="00D66234" w:rsidP="00D66234">
            <w:pPr>
              <w:overflowPunct w:val="0"/>
              <w:adjustRightInd w:val="0"/>
              <w:ind w:left="708"/>
              <w:jc w:val="both"/>
              <w:textAlignment w:val="baseline"/>
              <w:rPr>
                <w:rFonts w:ascii="Book Antiqua" w:hAnsi="Book Antiqua" w:cs="Arial"/>
                <w:bCs/>
              </w:rPr>
            </w:pPr>
            <w:r w:rsidRPr="00B72F35">
              <w:rPr>
                <w:rFonts w:ascii="Book Antiqua" w:hAnsi="Book Antiqua" w:cs="Arial"/>
                <w:bCs/>
              </w:rPr>
              <w:t>(     ) – MICRO EMPREENDEDOR INDIVIDUAL (MEI);</w:t>
            </w:r>
          </w:p>
          <w:p w:rsidR="00D66234" w:rsidRPr="00B72F35" w:rsidRDefault="00D66234" w:rsidP="00D66234">
            <w:pPr>
              <w:overflowPunct w:val="0"/>
              <w:adjustRightInd w:val="0"/>
              <w:ind w:left="708"/>
              <w:jc w:val="both"/>
              <w:textAlignment w:val="baseline"/>
              <w:rPr>
                <w:rFonts w:ascii="Book Antiqua" w:hAnsi="Book Antiqua" w:cs="Arial"/>
                <w:bCs/>
              </w:rPr>
            </w:pPr>
            <w:r w:rsidRPr="00B72F35">
              <w:rPr>
                <w:rFonts w:ascii="Book Antiqua" w:hAnsi="Book Antiqua" w:cs="Arial"/>
                <w:bCs/>
              </w:rPr>
              <w:t>(     ) – MICROEMPRESA (ME);</w:t>
            </w:r>
          </w:p>
          <w:p w:rsidR="00D66234" w:rsidRPr="00B72F35" w:rsidRDefault="00D66234" w:rsidP="00D66234">
            <w:pPr>
              <w:overflowPunct w:val="0"/>
              <w:adjustRightInd w:val="0"/>
              <w:ind w:left="708"/>
              <w:jc w:val="both"/>
              <w:textAlignment w:val="baseline"/>
              <w:rPr>
                <w:rFonts w:ascii="Book Antiqua" w:hAnsi="Book Antiqua" w:cs="Arial"/>
                <w:bCs/>
              </w:rPr>
            </w:pPr>
            <w:r w:rsidRPr="00B72F35">
              <w:rPr>
                <w:rFonts w:ascii="Book Antiqua" w:hAnsi="Book Antiqua" w:cs="Arial"/>
                <w:bCs/>
              </w:rPr>
              <w:t>(     ) – EMPRESA DE PEQUENO PORTE (EPP);</w:t>
            </w:r>
          </w:p>
          <w:p w:rsidR="00D66234" w:rsidRPr="00B72F35" w:rsidRDefault="00D66234" w:rsidP="00D66234">
            <w:pPr>
              <w:overflowPunct w:val="0"/>
              <w:adjustRightInd w:val="0"/>
              <w:ind w:left="708"/>
              <w:jc w:val="both"/>
              <w:textAlignment w:val="baseline"/>
              <w:rPr>
                <w:rFonts w:ascii="Book Antiqua" w:hAnsi="Book Antiqua" w:cs="Arial"/>
                <w:bCs/>
              </w:rPr>
            </w:pPr>
          </w:p>
          <w:p w:rsidR="00D66234" w:rsidRPr="00B72F35"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B72F35">
              <w:rPr>
                <w:rFonts w:ascii="Book Antiqua" w:hAnsi="Book Antiqua" w:cs="Arial"/>
              </w:rPr>
              <w:t>Declara também que NÃO FOMOS DECLARADOS INIDÔNEOS para licitar ou contratar com o Poder Público, em qualquer de suas esferas.</w:t>
            </w:r>
            <w:r w:rsidRPr="00B72F35">
              <w:rPr>
                <w:rFonts w:ascii="Book Antiqua" w:hAnsi="Book Antiqua" w:cs="Arial"/>
                <w:color w:val="000000"/>
              </w:rPr>
              <w:t xml:space="preserve"> </w:t>
            </w:r>
          </w:p>
          <w:p w:rsidR="00D66234" w:rsidRPr="00B72F35" w:rsidRDefault="00D66234" w:rsidP="00D66234">
            <w:pPr>
              <w:pStyle w:val="PargrafodaLista"/>
              <w:overflowPunct w:val="0"/>
              <w:adjustRightInd w:val="0"/>
              <w:ind w:left="1068"/>
              <w:textAlignment w:val="baseline"/>
              <w:rPr>
                <w:rFonts w:ascii="Book Antiqua" w:hAnsi="Book Antiqua" w:cs="Arial"/>
                <w:color w:val="000000"/>
              </w:rPr>
            </w:pPr>
          </w:p>
          <w:p w:rsidR="00D66234" w:rsidRPr="00B72F35"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B72F35">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B72F35" w:rsidRDefault="00D66234" w:rsidP="00D66234">
            <w:pPr>
              <w:pStyle w:val="PargrafodaLista"/>
              <w:overflowPunct w:val="0"/>
              <w:adjustRightInd w:val="0"/>
              <w:ind w:left="1068"/>
              <w:textAlignment w:val="baseline"/>
              <w:rPr>
                <w:rFonts w:ascii="Book Antiqua" w:hAnsi="Book Antiqua" w:cs="Arial"/>
              </w:rPr>
            </w:pPr>
          </w:p>
          <w:p w:rsidR="00D66234" w:rsidRPr="00B72F35"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B72F35">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_________________________________</w:t>
            </w:r>
            <w:r w:rsidR="00D66234" w:rsidRPr="00B72F35">
              <w:rPr>
                <w:rFonts w:ascii="Book Antiqua" w:hAnsi="Book Antiqua" w:cs="Arial"/>
              </w:rPr>
              <w:t>.</w:t>
            </w:r>
          </w:p>
          <w:p w:rsidR="00D66234" w:rsidRPr="00B72F35" w:rsidRDefault="00D66234" w:rsidP="00D66234">
            <w:pPr>
              <w:pStyle w:val="PargrafodaLista"/>
              <w:overflowPunct w:val="0"/>
              <w:adjustRightInd w:val="0"/>
              <w:ind w:left="1068"/>
              <w:textAlignment w:val="baseline"/>
              <w:rPr>
                <w:rFonts w:ascii="Book Antiqua" w:hAnsi="Book Antiqua" w:cs="Arial"/>
                <w:color w:val="000000"/>
              </w:rPr>
            </w:pPr>
          </w:p>
          <w:p w:rsidR="00D66234" w:rsidRPr="00B72F35"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B72F35">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B72F35" w:rsidRDefault="00D66234" w:rsidP="00D66234">
            <w:pPr>
              <w:pStyle w:val="PargrafodaLista"/>
              <w:overflowPunct w:val="0"/>
              <w:adjustRightInd w:val="0"/>
              <w:ind w:left="1068"/>
              <w:textAlignment w:val="baseline"/>
              <w:rPr>
                <w:rFonts w:ascii="Book Antiqua" w:hAnsi="Book Antiqua" w:cs="Arial"/>
              </w:rPr>
            </w:pPr>
          </w:p>
          <w:p w:rsidR="00B13BFC" w:rsidRPr="00B72F35"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B72F35">
              <w:rPr>
                <w:rFonts w:ascii="Book Antiqua" w:hAnsi="Book Antiqua" w:cs="Arial"/>
              </w:rPr>
              <w:t xml:space="preserve">Declara ainda, que na qualidade de proponente, a </w:t>
            </w:r>
            <w:r w:rsidRPr="00B72F35">
              <w:rPr>
                <w:rFonts w:ascii="Book Antiqua" w:hAnsi="Book Antiqua"/>
              </w:rPr>
              <w:t xml:space="preserve">INEXISTÊNCIA DE PARENTES NA </w:t>
            </w:r>
            <w:r w:rsidRPr="00B72F35">
              <w:rPr>
                <w:rFonts w:ascii="Book Antiqua" w:hAnsi="Book Antiqua" w:cs="Arial"/>
              </w:rPr>
              <w:t xml:space="preserve">ADMINISTRAÇÃO MUNICIPAL em nosso corpo social, nem nosso quadro </w:t>
            </w:r>
            <w:r w:rsidRPr="00B72F35">
              <w:rPr>
                <w:rFonts w:ascii="Book Antiqua" w:hAnsi="Book Antiqua" w:cs="Arial"/>
              </w:rPr>
              <w:lastRenderedPageBreak/>
              <w:t>funcional empregado público ou membro comissionado de órgão direto ou indireto da Administração Municipal.</w:t>
            </w:r>
          </w:p>
          <w:p w:rsidR="00B13BFC" w:rsidRPr="00B72F35" w:rsidRDefault="00B13BFC" w:rsidP="00B13BFC">
            <w:pPr>
              <w:pStyle w:val="PargrafodaLista"/>
              <w:rPr>
                <w:rFonts w:ascii="Book Antiqua" w:hAnsi="Book Antiqua" w:cs="Book Antiqua"/>
              </w:rPr>
            </w:pPr>
          </w:p>
          <w:p w:rsidR="00B13BFC" w:rsidRPr="00B72F35" w:rsidRDefault="00B13BFC" w:rsidP="00B13BFC">
            <w:pPr>
              <w:pStyle w:val="PargrafodaLista"/>
              <w:widowControl/>
              <w:numPr>
                <w:ilvl w:val="0"/>
                <w:numId w:val="5"/>
              </w:numPr>
              <w:overflowPunct w:val="0"/>
              <w:adjustRightInd w:val="0"/>
              <w:contextualSpacing/>
              <w:textAlignment w:val="baseline"/>
              <w:rPr>
                <w:rFonts w:ascii="Book Antiqua" w:hAnsi="Book Antiqua" w:cs="Arial"/>
              </w:rPr>
            </w:pPr>
            <w:r w:rsidRPr="00B72F35">
              <w:rPr>
                <w:rFonts w:ascii="Book Antiqua" w:hAnsi="Book Antiqua" w:cs="Book Antiqua"/>
              </w:rPr>
              <w:t>Por fim, declaro meu consentimento para a divulgação de documentos não solicitados no edital e seus anexos, caso tornem-se públicos, uma vez que sua requisição não foi feita no edital, estando ciente e concordando previamente com tal divulgação caso ocorra.</w:t>
            </w:r>
          </w:p>
          <w:p w:rsidR="00D66234" w:rsidRPr="00B72F35" w:rsidRDefault="00D66234" w:rsidP="00D66234">
            <w:pPr>
              <w:pStyle w:val="PargrafodaLista"/>
              <w:overflowPunct w:val="0"/>
              <w:adjustRightInd w:val="0"/>
              <w:ind w:left="1068"/>
              <w:textAlignment w:val="baseline"/>
              <w:rPr>
                <w:rFonts w:ascii="Book Antiqua" w:hAnsi="Book Antiqua" w:cs="Arial"/>
                <w:color w:val="000000"/>
              </w:rPr>
            </w:pPr>
          </w:p>
          <w:p w:rsidR="00D66234" w:rsidRPr="00B72F35" w:rsidRDefault="00D66234" w:rsidP="00D66234">
            <w:pPr>
              <w:pStyle w:val="PargrafodaLista"/>
              <w:overflowPunct w:val="0"/>
              <w:adjustRightInd w:val="0"/>
              <w:ind w:left="1068"/>
              <w:textAlignment w:val="baseline"/>
              <w:rPr>
                <w:rFonts w:ascii="Book Antiqua" w:hAnsi="Book Antiqua" w:cs="Arial"/>
                <w:color w:val="000000"/>
              </w:rPr>
            </w:pPr>
            <w:r w:rsidRPr="00B72F35">
              <w:rPr>
                <w:rFonts w:ascii="Book Antiqua" w:hAnsi="Book Antiqua" w:cs="Arial"/>
                <w:color w:val="000000"/>
              </w:rPr>
              <w:t>Por ser verdade firmamos o presente nos responsabilizando integralmente, sob as penas da lei, pelas informações prestadas neste.</w:t>
            </w:r>
          </w:p>
          <w:p w:rsidR="00D66234" w:rsidRPr="00B72F35" w:rsidRDefault="00D66234" w:rsidP="00D66234">
            <w:pPr>
              <w:overflowPunct w:val="0"/>
              <w:adjustRightInd w:val="0"/>
              <w:ind w:left="708" w:right="113" w:firstLine="708"/>
              <w:jc w:val="both"/>
              <w:textAlignment w:val="baseline"/>
              <w:rPr>
                <w:rFonts w:ascii="Book Antiqua" w:hAnsi="Book Antiqua" w:cs="Arial"/>
              </w:rPr>
            </w:pPr>
            <w:r w:rsidRPr="00B72F35">
              <w:rPr>
                <w:rFonts w:ascii="Book Antiqua" w:hAnsi="Book Antiqua" w:cs="Arial"/>
              </w:rPr>
              <w:t>Local e data:</w:t>
            </w:r>
          </w:p>
          <w:p w:rsidR="00D66234" w:rsidRPr="00B72F35" w:rsidRDefault="00D66234" w:rsidP="00D66234">
            <w:pPr>
              <w:overflowPunct w:val="0"/>
              <w:adjustRightInd w:val="0"/>
              <w:ind w:left="708" w:right="113" w:firstLine="708"/>
              <w:jc w:val="both"/>
              <w:textAlignment w:val="baseline"/>
              <w:rPr>
                <w:rFonts w:ascii="Book Antiqua" w:hAnsi="Book Antiqua" w:cs="Arial"/>
              </w:rPr>
            </w:pPr>
          </w:p>
          <w:p w:rsidR="00D66234" w:rsidRPr="00B72F35" w:rsidRDefault="00D66234" w:rsidP="00D66234">
            <w:pPr>
              <w:overflowPunct w:val="0"/>
              <w:adjustRightInd w:val="0"/>
              <w:ind w:left="708" w:right="113" w:firstLine="708"/>
              <w:jc w:val="both"/>
              <w:textAlignment w:val="baseline"/>
              <w:rPr>
                <w:rFonts w:ascii="Book Antiqua" w:hAnsi="Book Antiqua" w:cs="Arial"/>
              </w:rPr>
            </w:pPr>
            <w:r w:rsidRPr="00B72F35">
              <w:rPr>
                <w:rFonts w:ascii="Book Antiqua" w:hAnsi="Book Antiqua" w:cs="Arial"/>
              </w:rPr>
              <w:t>Assinatura e carimbo da empresa:</w:t>
            </w:r>
          </w:p>
          <w:p w:rsidR="00D66234" w:rsidRPr="00B72F35" w:rsidRDefault="00D66234" w:rsidP="00D66234">
            <w:pPr>
              <w:overflowPunct w:val="0"/>
              <w:adjustRightInd w:val="0"/>
              <w:ind w:left="708" w:right="113" w:firstLine="708"/>
              <w:jc w:val="both"/>
              <w:textAlignment w:val="baseline"/>
              <w:rPr>
                <w:rFonts w:ascii="Book Antiqua" w:hAnsi="Book Antiqua" w:cs="Arial"/>
              </w:rPr>
            </w:pPr>
          </w:p>
          <w:p w:rsidR="00D66234" w:rsidRPr="00B72F35" w:rsidRDefault="00D66234" w:rsidP="00D66234">
            <w:pPr>
              <w:overflowPunct w:val="0"/>
              <w:adjustRightInd w:val="0"/>
              <w:ind w:left="708"/>
              <w:jc w:val="both"/>
              <w:textAlignment w:val="baseline"/>
              <w:rPr>
                <w:rFonts w:ascii="Book Antiqua" w:hAnsi="Book Antiqua" w:cs="Arial"/>
                <w:color w:val="000000"/>
              </w:rPr>
            </w:pPr>
            <w:r w:rsidRPr="00B72F35">
              <w:rPr>
                <w:rFonts w:ascii="Book Antiqua" w:hAnsi="Book Antiqua" w:cs="Arial"/>
                <w:color w:val="000000"/>
              </w:rPr>
              <w:t>OBS. Esta declaração deverá ser emitida em papel timbrado da empresa proponente e carimbada com o número do CNPJ.</w:t>
            </w:r>
          </w:p>
          <w:p w:rsidR="00D66234" w:rsidRPr="00B72F35" w:rsidRDefault="00D66234" w:rsidP="00D66234">
            <w:pPr>
              <w:overflowPunct w:val="0"/>
              <w:adjustRightInd w:val="0"/>
              <w:jc w:val="both"/>
              <w:textAlignment w:val="baseline"/>
              <w:rPr>
                <w:rFonts w:ascii="Book Antiqua" w:hAnsi="Book Antiqua" w:cs="Arial"/>
                <w:color w:val="000000"/>
              </w:rPr>
            </w:pPr>
          </w:p>
        </w:tc>
      </w:tr>
    </w:tbl>
    <w:p w:rsidR="00D66234" w:rsidRPr="00B72F35" w:rsidRDefault="00D66234" w:rsidP="00D66234">
      <w:pPr>
        <w:overflowPunct w:val="0"/>
        <w:adjustRightInd w:val="0"/>
        <w:ind w:left="708"/>
        <w:jc w:val="both"/>
        <w:textAlignment w:val="baseline"/>
        <w:rPr>
          <w:rFonts w:ascii="Book Antiqua" w:hAnsi="Book Antiqua" w:cs="Arial"/>
          <w:color w:val="000000"/>
        </w:rPr>
      </w:pPr>
    </w:p>
    <w:p w:rsidR="00D66234" w:rsidRPr="00B72F35" w:rsidRDefault="00D66234" w:rsidP="00D66234">
      <w:pPr>
        <w:overflowPunct w:val="0"/>
        <w:adjustRightInd w:val="0"/>
        <w:ind w:left="708"/>
        <w:jc w:val="both"/>
        <w:textAlignment w:val="baseline"/>
        <w:rPr>
          <w:rFonts w:ascii="Book Antiqua" w:hAnsi="Book Antiqua" w:cs="Arial"/>
          <w:color w:val="000000"/>
        </w:rPr>
      </w:pPr>
    </w:p>
    <w:p w:rsidR="00195414" w:rsidRPr="00B72F35" w:rsidRDefault="00D66234" w:rsidP="00D66234">
      <w:pPr>
        <w:jc w:val="both"/>
        <w:rPr>
          <w:rFonts w:ascii="Book Antiqua" w:hAnsi="Book Antiqua"/>
          <w:b/>
          <w:u w:val="single"/>
        </w:rPr>
      </w:pPr>
      <w:r w:rsidRPr="00B72F35">
        <w:rPr>
          <w:rFonts w:ascii="Book Antiqua" w:hAnsi="Book Antiqua"/>
          <w:b/>
          <w:u w:val="single"/>
        </w:rPr>
        <w:t>6 - DEMONSTRATIVOS</w:t>
      </w:r>
    </w:p>
    <w:p w:rsidR="00B72F35" w:rsidRPr="00B72F35" w:rsidRDefault="00B72F35" w:rsidP="00D66234">
      <w:pPr>
        <w:jc w:val="both"/>
        <w:rPr>
          <w:rFonts w:ascii="Book Antiqua" w:hAnsi="Book Antiqua"/>
          <w:b/>
          <w:u w:val="single"/>
        </w:rPr>
      </w:pPr>
    </w:p>
    <w:p w:rsidR="00B72F35" w:rsidRPr="00B72F35" w:rsidRDefault="00B72F35" w:rsidP="00B72F35">
      <w:pPr>
        <w:pStyle w:val="PargrafodaLista"/>
        <w:widowControl/>
        <w:numPr>
          <w:ilvl w:val="0"/>
          <w:numId w:val="10"/>
        </w:numPr>
        <w:overflowPunct w:val="0"/>
        <w:adjustRightInd w:val="0"/>
        <w:spacing w:line="360" w:lineRule="auto"/>
        <w:ind w:left="567" w:hanging="283"/>
        <w:contextualSpacing/>
        <w:rPr>
          <w:rFonts w:ascii="Book Antiqua" w:hAnsi="Book Antiqua"/>
        </w:rPr>
      </w:pPr>
      <w:r w:rsidRPr="00B72F35">
        <w:rPr>
          <w:rFonts w:ascii="Book Antiqua" w:hAnsi="Book Antiqua"/>
        </w:rPr>
        <w:t>Demonstrações Contábeis do último exercício social, já exigíveis e apresentadas de acordo</w:t>
      </w:r>
    </w:p>
    <w:p w:rsidR="00B72F35" w:rsidRPr="00B72F35" w:rsidRDefault="00B72F35" w:rsidP="00B72F35">
      <w:pPr>
        <w:pStyle w:val="PargrafodaLista"/>
        <w:overflowPunct w:val="0"/>
        <w:adjustRightInd w:val="0"/>
        <w:spacing w:line="360" w:lineRule="auto"/>
        <w:ind w:left="567" w:hanging="283"/>
        <w:contextualSpacing/>
        <w:rPr>
          <w:rFonts w:ascii="Book Antiqua" w:hAnsi="Book Antiqua"/>
        </w:rPr>
      </w:pPr>
      <w:r w:rsidRPr="00B72F35">
        <w:rPr>
          <w:rFonts w:ascii="Book Antiqua" w:hAnsi="Book Antiqua"/>
        </w:rPr>
        <w:t xml:space="preserve">com as Leis nº 6.404/1976, 11.638/2007 e 11.941/2009, que comprovem a boa situação financeira da licitante, vedada a sua substituição por balancetes ou balanços provisórios, podendo ser atualizadas, quando encerradas há mais de 03 (três) meses da data de apresentação da proposta, tomando-se como base a variação ocorrida no período, do Índice Geral de Preços - Disponibilidade Interna - IGP - DI, publicado pela Fundação Getúlio Vargas - FGV ou outro indicador que o venha substituir; </w:t>
      </w:r>
    </w:p>
    <w:p w:rsidR="00B72F35" w:rsidRPr="00B72F35" w:rsidRDefault="00B72F35" w:rsidP="00B72F35">
      <w:pPr>
        <w:pStyle w:val="PargrafodaLista"/>
        <w:overflowPunct w:val="0"/>
        <w:adjustRightInd w:val="0"/>
        <w:spacing w:line="360" w:lineRule="auto"/>
        <w:ind w:left="567" w:hanging="283"/>
        <w:contextualSpacing/>
        <w:rPr>
          <w:rFonts w:ascii="Book Antiqua" w:hAnsi="Book Antiqua"/>
        </w:rPr>
      </w:pPr>
      <w:r w:rsidRPr="00B72F35">
        <w:rPr>
          <w:rFonts w:ascii="Book Antiqua" w:hAnsi="Book Antiqua"/>
        </w:rPr>
        <w:t>b.1) Em caso de Sociedade Anônima ou Empresa de Grande Porte os Demonstrativos Contábeis que devem ser apresentados são:</w:t>
      </w:r>
    </w:p>
    <w:p w:rsidR="00B72F35" w:rsidRPr="00B72F35" w:rsidRDefault="00B72F35" w:rsidP="00B72F35">
      <w:pPr>
        <w:pStyle w:val="PargrafodaLista"/>
        <w:overflowPunct w:val="0"/>
        <w:adjustRightInd w:val="0"/>
        <w:spacing w:line="360" w:lineRule="auto"/>
        <w:ind w:left="567" w:hanging="283"/>
        <w:contextualSpacing/>
        <w:rPr>
          <w:rFonts w:ascii="Book Antiqua" w:hAnsi="Book Antiqua"/>
        </w:rPr>
      </w:pPr>
      <w:r w:rsidRPr="00B72F35">
        <w:rPr>
          <w:rFonts w:ascii="Book Antiqua" w:hAnsi="Book Antiqua"/>
        </w:rPr>
        <w:t>b.1.1) Balanço Patrimonial;</w:t>
      </w:r>
    </w:p>
    <w:p w:rsidR="00B72F35" w:rsidRPr="00B72F35" w:rsidRDefault="00B72F35" w:rsidP="00B72F35">
      <w:pPr>
        <w:pStyle w:val="PargrafodaLista"/>
        <w:overflowPunct w:val="0"/>
        <w:adjustRightInd w:val="0"/>
        <w:spacing w:line="360" w:lineRule="auto"/>
        <w:ind w:left="567" w:hanging="283"/>
        <w:contextualSpacing/>
        <w:rPr>
          <w:rFonts w:ascii="Book Antiqua" w:hAnsi="Book Antiqua"/>
        </w:rPr>
      </w:pPr>
      <w:r w:rsidRPr="00B72F35">
        <w:rPr>
          <w:rFonts w:ascii="Book Antiqua" w:hAnsi="Book Antiqua"/>
        </w:rPr>
        <w:t>b.1.2) Demonstração do Resultado do Exercício - DRE;</w:t>
      </w:r>
    </w:p>
    <w:p w:rsidR="00B72F35" w:rsidRPr="00B72F35" w:rsidRDefault="00B72F35" w:rsidP="00B72F35">
      <w:pPr>
        <w:pStyle w:val="PargrafodaLista"/>
        <w:overflowPunct w:val="0"/>
        <w:adjustRightInd w:val="0"/>
        <w:spacing w:line="360" w:lineRule="auto"/>
        <w:ind w:left="567" w:hanging="283"/>
        <w:contextualSpacing/>
        <w:rPr>
          <w:rFonts w:ascii="Book Antiqua" w:hAnsi="Book Antiqua"/>
        </w:rPr>
      </w:pPr>
      <w:r w:rsidRPr="00B72F35">
        <w:rPr>
          <w:rFonts w:ascii="Book Antiqua" w:hAnsi="Book Antiqua"/>
        </w:rPr>
        <w:t>b.1.3) Demonstração dos Lucros ou Prejuízos Acumulados – DLPA substituível pela Demonstração das Mutações do Patrimônio Líquido – DMPL;</w:t>
      </w:r>
    </w:p>
    <w:p w:rsidR="00B72F35" w:rsidRPr="00B72F35" w:rsidRDefault="00B72F35" w:rsidP="00B72F35">
      <w:pPr>
        <w:pStyle w:val="PargrafodaLista"/>
        <w:tabs>
          <w:tab w:val="left" w:pos="1418"/>
        </w:tabs>
        <w:overflowPunct w:val="0"/>
        <w:adjustRightInd w:val="0"/>
        <w:spacing w:line="360" w:lineRule="auto"/>
        <w:ind w:left="567" w:hanging="283"/>
        <w:contextualSpacing/>
        <w:rPr>
          <w:rFonts w:ascii="Book Antiqua" w:hAnsi="Book Antiqua"/>
        </w:rPr>
      </w:pPr>
      <w:r w:rsidRPr="00B72F35">
        <w:rPr>
          <w:rFonts w:ascii="Book Antiqua" w:hAnsi="Book Antiqua"/>
        </w:rPr>
        <w:t>b.1.4) Demonstração do Fluxo de Caixa – DFC; e</w:t>
      </w:r>
    </w:p>
    <w:p w:rsidR="00B72F35" w:rsidRPr="00B72F35" w:rsidRDefault="00B72F35" w:rsidP="00B72F35">
      <w:pPr>
        <w:pStyle w:val="PargrafodaLista"/>
        <w:overflowPunct w:val="0"/>
        <w:adjustRightInd w:val="0"/>
        <w:spacing w:line="360" w:lineRule="auto"/>
        <w:ind w:left="567" w:hanging="283"/>
        <w:contextualSpacing/>
        <w:rPr>
          <w:rFonts w:ascii="Book Antiqua" w:hAnsi="Book Antiqua"/>
        </w:rPr>
      </w:pPr>
      <w:r w:rsidRPr="00B72F35">
        <w:rPr>
          <w:rFonts w:ascii="Book Antiqua" w:hAnsi="Book Antiqua"/>
        </w:rPr>
        <w:t>b.1.5) Parecer dos Auditores Independentes.</w:t>
      </w:r>
    </w:p>
    <w:p w:rsidR="00B72F35" w:rsidRPr="00B72F35" w:rsidRDefault="00B72F35" w:rsidP="00B72F35">
      <w:pPr>
        <w:pStyle w:val="PargrafodaLista"/>
        <w:overflowPunct w:val="0"/>
        <w:adjustRightInd w:val="0"/>
        <w:spacing w:line="360" w:lineRule="auto"/>
        <w:ind w:left="567" w:hanging="283"/>
        <w:contextualSpacing/>
        <w:rPr>
          <w:rFonts w:ascii="Book Antiqua" w:hAnsi="Book Antiqua"/>
        </w:rPr>
      </w:pPr>
      <w:r w:rsidRPr="00B72F35">
        <w:rPr>
          <w:rFonts w:ascii="Book Antiqua" w:hAnsi="Book Antiqua"/>
        </w:rPr>
        <w:t xml:space="preserve">             b.2) Para os demais tipos de sociedades os Demonstrativos Contábeis que devem ser apresentados são:</w:t>
      </w:r>
    </w:p>
    <w:p w:rsidR="00B72F35" w:rsidRPr="00B72F35" w:rsidRDefault="00B72F35" w:rsidP="00B72F35">
      <w:pPr>
        <w:pStyle w:val="PargrafodaLista"/>
        <w:overflowPunct w:val="0"/>
        <w:adjustRightInd w:val="0"/>
        <w:spacing w:line="360" w:lineRule="auto"/>
        <w:ind w:left="567" w:hanging="283"/>
        <w:contextualSpacing/>
        <w:rPr>
          <w:rFonts w:ascii="Book Antiqua" w:hAnsi="Book Antiqua"/>
        </w:rPr>
      </w:pPr>
      <w:r w:rsidRPr="00B72F35">
        <w:rPr>
          <w:rFonts w:ascii="Book Antiqua" w:hAnsi="Book Antiqua"/>
        </w:rPr>
        <w:t>b.2.1) Balanço Patrimonial;</w:t>
      </w:r>
    </w:p>
    <w:p w:rsidR="00B72F35" w:rsidRPr="00B72F35" w:rsidRDefault="00B72F35" w:rsidP="00B72F35">
      <w:pPr>
        <w:pStyle w:val="PargrafodaLista"/>
        <w:overflowPunct w:val="0"/>
        <w:adjustRightInd w:val="0"/>
        <w:spacing w:line="360" w:lineRule="auto"/>
        <w:ind w:left="567" w:hanging="283"/>
        <w:contextualSpacing/>
        <w:rPr>
          <w:rFonts w:ascii="Book Antiqua" w:hAnsi="Book Antiqua"/>
        </w:rPr>
      </w:pPr>
      <w:r w:rsidRPr="00B72F35">
        <w:rPr>
          <w:rFonts w:ascii="Book Antiqua" w:hAnsi="Book Antiqua"/>
        </w:rPr>
        <w:t>b.2.2) Demonstração do Resultado do Exercício - DRE;</w:t>
      </w:r>
    </w:p>
    <w:p w:rsidR="00B72F35" w:rsidRPr="00B72F35" w:rsidRDefault="00B72F35" w:rsidP="00B72F35">
      <w:pPr>
        <w:pStyle w:val="PargrafodaLista"/>
        <w:overflowPunct w:val="0"/>
        <w:adjustRightInd w:val="0"/>
        <w:spacing w:line="360" w:lineRule="auto"/>
        <w:ind w:left="567" w:hanging="283"/>
        <w:contextualSpacing/>
        <w:rPr>
          <w:rFonts w:ascii="Book Antiqua" w:hAnsi="Book Antiqua"/>
        </w:rPr>
      </w:pPr>
      <w:r w:rsidRPr="00B72F35">
        <w:rPr>
          <w:rFonts w:ascii="Book Antiqua" w:hAnsi="Book Antiqua"/>
        </w:rPr>
        <w:t>b.2.3) Demonstração dos Lucros ou Prejuízos Acumulados – DLPA substituível pela Demonstração das Mutações do Patrimônio Líquido – DMPL.</w:t>
      </w:r>
    </w:p>
    <w:p w:rsidR="00B72F35" w:rsidRPr="00B72F35" w:rsidRDefault="00B72F35" w:rsidP="00B72F35">
      <w:pPr>
        <w:pStyle w:val="PargrafodaLista"/>
        <w:overflowPunct w:val="0"/>
        <w:adjustRightInd w:val="0"/>
        <w:spacing w:line="360" w:lineRule="auto"/>
        <w:ind w:left="567" w:hanging="283"/>
        <w:contextualSpacing/>
        <w:rPr>
          <w:rFonts w:ascii="Book Antiqua" w:hAnsi="Book Antiqua"/>
        </w:rPr>
      </w:pPr>
      <w:r w:rsidRPr="00B72F35">
        <w:rPr>
          <w:rFonts w:ascii="Book Antiqua" w:hAnsi="Book Antiqua"/>
        </w:rPr>
        <w:lastRenderedPageBreak/>
        <w:t xml:space="preserve">            b.3) Todos os demonstrativos devem vir acompanhados dos termos de abertura e encerramento do livro diário, apresentados em cópia autenticada ou autenticados por servidor deste município, e registrados na Junta Comercial ou em outro órgão equivalente, com assinatura do contabilista responsável devidamente registrado no Conselho Regional de Contabilidade com CRC ativo e também a assinatura do titular da empresa;</w:t>
      </w:r>
    </w:p>
    <w:p w:rsidR="00B72F35" w:rsidRPr="00B72F35" w:rsidRDefault="00B72F35" w:rsidP="00B72F35">
      <w:pPr>
        <w:pStyle w:val="PargrafodaLista"/>
        <w:overflowPunct w:val="0"/>
        <w:adjustRightInd w:val="0"/>
        <w:spacing w:line="360" w:lineRule="auto"/>
        <w:ind w:left="567" w:hanging="283"/>
        <w:contextualSpacing/>
        <w:rPr>
          <w:rFonts w:ascii="Book Antiqua" w:hAnsi="Book Antiqua"/>
        </w:rPr>
      </w:pPr>
      <w:r w:rsidRPr="00B72F35">
        <w:rPr>
          <w:rFonts w:ascii="Book Antiqua" w:hAnsi="Book Antiqua"/>
        </w:rPr>
        <w:t>b.3.1) As empresas que utilizam a escrituração contábil digital poderão apresentar: balanço patrimonial; demonstrativo de resultado do último exercício social exigível e Demonstração dos Lucros ou Prejuízos Acumulados – DLPA substituível pela Demonstração das Mutações do Patrimônio Líquido – DMPL, acompanhado dos termos de abertura e encerramento (relatório gerado pelo SPED) e recibo de entrega de livro digital na Receita Federal.</w:t>
      </w:r>
    </w:p>
    <w:p w:rsidR="00195414" w:rsidRPr="00B72F35" w:rsidRDefault="00195414" w:rsidP="00D66234">
      <w:pPr>
        <w:jc w:val="both"/>
        <w:rPr>
          <w:rFonts w:ascii="Book Antiqua" w:hAnsi="Book Antiqua"/>
        </w:rPr>
      </w:pPr>
    </w:p>
    <w:p w:rsidR="00195414" w:rsidRPr="00B72F35" w:rsidRDefault="00195414" w:rsidP="00D66234">
      <w:pPr>
        <w:jc w:val="both"/>
        <w:rPr>
          <w:rFonts w:ascii="Book Antiqua" w:hAnsi="Book Antiqua"/>
        </w:rPr>
      </w:pPr>
      <w:r w:rsidRPr="00B72F35">
        <w:rPr>
          <w:rFonts w:ascii="Book Antiqua" w:hAnsi="Book Antiqua"/>
        </w:rPr>
        <w:t>COMPROVANTE DA CONDIÇÃO DE ME OU EPP, se for o caso:</w:t>
      </w:r>
    </w:p>
    <w:p w:rsidR="00195414" w:rsidRPr="00B72F35" w:rsidRDefault="00195414" w:rsidP="00D66234">
      <w:pPr>
        <w:jc w:val="both"/>
        <w:rPr>
          <w:rFonts w:ascii="Book Antiqua" w:hAnsi="Book Antiqua"/>
        </w:rPr>
      </w:pPr>
      <w:r w:rsidRPr="00B72F35">
        <w:rPr>
          <w:rFonts w:ascii="Book Antiqua" w:hAnsi="Book Antiqua"/>
        </w:rPr>
        <w:t>- Certidão Simplificada original da Junta Comercial da Sede do Licitante ou documento equivalente,</w:t>
      </w:r>
      <w:r w:rsidR="00B72F35" w:rsidRPr="00B72F35">
        <w:rPr>
          <w:rFonts w:ascii="Book Antiqua" w:hAnsi="Book Antiqua"/>
        </w:rPr>
        <w:t xml:space="preserve"> </w:t>
      </w:r>
      <w:r w:rsidRPr="00B72F35">
        <w:rPr>
          <w:rFonts w:ascii="Book Antiqua" w:hAnsi="Book Antiqua"/>
        </w:rPr>
        <w:t>Bem como o Demonstrativo de Resultado do Exercício – DRE, a que se refere a Resolução nº 1.418/2012, de Conselho Federal de Contabilidade – CFC, ou outra norma que vier a substituir (art. 12, parágrafo único, do Decreto Estadual n.º 2.474/2015).</w:t>
      </w:r>
    </w:p>
    <w:p w:rsidR="00B72F35" w:rsidRPr="00B72F35" w:rsidRDefault="00B72F35" w:rsidP="00D66234">
      <w:pPr>
        <w:jc w:val="both"/>
        <w:rPr>
          <w:rFonts w:ascii="Book Antiqua" w:hAnsi="Book Antiqua"/>
        </w:rPr>
      </w:pPr>
    </w:p>
    <w:p w:rsidR="00195414" w:rsidRPr="00B72F35" w:rsidRDefault="00195414" w:rsidP="00D66234">
      <w:pPr>
        <w:jc w:val="both"/>
        <w:rPr>
          <w:rFonts w:ascii="Book Antiqua" w:hAnsi="Book Antiqua"/>
        </w:rPr>
      </w:pPr>
      <w:r w:rsidRPr="00B72F35">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B72F35" w:rsidRDefault="00195414" w:rsidP="00D66234">
      <w:pPr>
        <w:jc w:val="both"/>
        <w:rPr>
          <w:rFonts w:ascii="Book Antiqua" w:hAnsi="Book Antiqua"/>
        </w:rPr>
      </w:pPr>
      <w:r w:rsidRPr="00B72F35">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B72F35" w:rsidRDefault="00B3732C" w:rsidP="00D66234">
      <w:pPr>
        <w:jc w:val="both"/>
        <w:rPr>
          <w:rFonts w:ascii="Book Antiqua" w:hAnsi="Book Antiqua"/>
        </w:rPr>
      </w:pPr>
      <w:r w:rsidRPr="00B72F35">
        <w:rPr>
          <w:rFonts w:ascii="Book Antiqua" w:hAnsi="Book Antiqua"/>
        </w:rPr>
        <w:t xml:space="preserve">1.7 </w:t>
      </w:r>
      <w:r w:rsidR="00195414" w:rsidRPr="00B72F35">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B72F35" w:rsidRDefault="00B3732C" w:rsidP="00D66234">
      <w:pPr>
        <w:jc w:val="both"/>
        <w:rPr>
          <w:rFonts w:ascii="Book Antiqua" w:hAnsi="Book Antiqua"/>
        </w:rPr>
      </w:pPr>
      <w:r w:rsidRPr="00B72F35">
        <w:rPr>
          <w:rFonts w:ascii="Book Antiqua" w:hAnsi="Book Antiqua"/>
        </w:rPr>
        <w:t>1.8</w:t>
      </w:r>
      <w:r w:rsidR="00195414" w:rsidRPr="00B72F35">
        <w:rPr>
          <w:rFonts w:ascii="Book Antiqua" w:hAnsi="Book Antiqua"/>
        </w:rPr>
        <w:t xml:space="preserve"> </w:t>
      </w:r>
      <w:r w:rsidR="00662FD2" w:rsidRPr="00B72F35">
        <w:rPr>
          <w:rFonts w:ascii="Book Antiqua" w:hAnsi="Book Antiqua"/>
        </w:rPr>
        <w:t>A</w:t>
      </w:r>
      <w:r w:rsidR="00195414" w:rsidRPr="00B72F35">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sidRPr="00B72F35">
        <w:rPr>
          <w:rFonts w:ascii="Book Antiqua" w:hAnsi="Book Antiqua"/>
        </w:rPr>
        <w:t>, podendo utilizar-se dos benefícios da regularização tardia de que se trata na lei 123/2006</w:t>
      </w:r>
      <w:r w:rsidR="00195414" w:rsidRPr="00B72F35">
        <w:rPr>
          <w:rFonts w:ascii="Book Antiqua" w:hAnsi="Book Antiqua"/>
        </w:rPr>
        <w:t>.</w:t>
      </w:r>
    </w:p>
    <w:p w:rsidR="00195414" w:rsidRPr="00B72F35" w:rsidRDefault="00195414" w:rsidP="00D66234">
      <w:pPr>
        <w:jc w:val="both"/>
        <w:rPr>
          <w:rFonts w:ascii="Book Antiqua" w:hAnsi="Book Antiqua"/>
        </w:rPr>
      </w:pPr>
      <w:r w:rsidRPr="00B72F35">
        <w:rPr>
          <w:rFonts w:ascii="Book Antiqua" w:hAnsi="Book Antiqua"/>
        </w:rPr>
        <w:t>1.9 Eventuais informações/certidões vencidas no registro cadastral deverão ser supridas pela apresentação do respectivo documento atualizado.</w:t>
      </w:r>
    </w:p>
    <w:p w:rsidR="00195414" w:rsidRPr="00B72F35" w:rsidRDefault="00195414" w:rsidP="00D66234">
      <w:pPr>
        <w:jc w:val="both"/>
        <w:rPr>
          <w:rFonts w:ascii="Book Antiqua" w:hAnsi="Book Antiqua"/>
        </w:rPr>
      </w:pPr>
      <w:r w:rsidRPr="00B72F35">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D66234" w:rsidRPr="00B72F35" w:rsidRDefault="00D66234">
      <w:pPr>
        <w:widowControl/>
        <w:autoSpaceDE/>
        <w:autoSpaceDN/>
        <w:spacing w:after="200" w:line="276" w:lineRule="auto"/>
        <w:rPr>
          <w:rFonts w:ascii="Book Antiqua" w:hAnsi="Book Antiqua"/>
        </w:rPr>
      </w:pPr>
      <w:r w:rsidRPr="00B72F35">
        <w:rPr>
          <w:rFonts w:ascii="Book Antiqua" w:hAnsi="Book Antiqua"/>
        </w:rPr>
        <w:br w:type="page"/>
      </w:r>
    </w:p>
    <w:p w:rsidR="000B49A5" w:rsidRPr="00B72F35" w:rsidRDefault="000B49A5" w:rsidP="00D66234">
      <w:pPr>
        <w:jc w:val="both"/>
        <w:rPr>
          <w:rFonts w:ascii="Book Antiqua" w:hAnsi="Book Antiqua"/>
        </w:rPr>
      </w:pPr>
    </w:p>
    <w:tbl>
      <w:tblPr>
        <w:tblW w:w="5000" w:type="pct"/>
        <w:tblCellMar>
          <w:left w:w="70" w:type="dxa"/>
          <w:right w:w="70" w:type="dxa"/>
        </w:tblCellMar>
        <w:tblLook w:val="04A0"/>
      </w:tblPr>
      <w:tblGrid>
        <w:gridCol w:w="2502"/>
        <w:gridCol w:w="1004"/>
        <w:gridCol w:w="1002"/>
        <w:gridCol w:w="5572"/>
      </w:tblGrid>
      <w:tr w:rsidR="00D66234" w:rsidRPr="00B72F35"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B72F35" w:rsidRDefault="00D66234" w:rsidP="00D66234">
            <w:pPr>
              <w:jc w:val="center"/>
              <w:rPr>
                <w:rFonts w:ascii="Book Antiqua" w:hAnsi="Book Antiqua" w:cs="Calibri"/>
                <w:b/>
                <w:bCs/>
                <w:color w:val="000000"/>
              </w:rPr>
            </w:pPr>
            <w:r w:rsidRPr="00B72F35">
              <w:rPr>
                <w:rFonts w:ascii="Book Antiqua" w:hAnsi="Book Antiqua" w:cs="Arial"/>
                <w:b/>
                <w:bCs/>
                <w:color w:val="000000"/>
              </w:rPr>
              <w:t>FICHA DE INFORMAÇÕES CADASTRAIS</w:t>
            </w:r>
          </w:p>
        </w:tc>
      </w:tr>
      <w:tr w:rsidR="00D66234" w:rsidRPr="00B72F35"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DADOS DA EMPRESA</w:t>
            </w:r>
          </w:p>
        </w:tc>
      </w:tr>
      <w:tr w:rsidR="00D66234" w:rsidRPr="00B72F35"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NOME FANTASIA:</w:t>
            </w:r>
          </w:p>
        </w:tc>
      </w:tr>
      <w:tr w:rsidR="00D66234" w:rsidRPr="00B72F35"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 </w:t>
            </w:r>
          </w:p>
        </w:tc>
      </w:tr>
      <w:tr w:rsidR="00D66234" w:rsidRPr="00B72F35"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RAZÃO SOCIAL:</w:t>
            </w:r>
          </w:p>
        </w:tc>
      </w:tr>
      <w:tr w:rsidR="00D66234" w:rsidRPr="00B72F35"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 </w:t>
            </w:r>
          </w:p>
        </w:tc>
      </w:tr>
      <w:tr w:rsidR="00D66234" w:rsidRPr="00B72F35"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CNPJ:</w:t>
            </w:r>
          </w:p>
        </w:tc>
      </w:tr>
      <w:tr w:rsidR="00D66234" w:rsidRPr="00B72F35"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 </w:t>
            </w:r>
          </w:p>
        </w:tc>
      </w:tr>
      <w:tr w:rsidR="00D66234" w:rsidRPr="00B72F35"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Nº DO REGISTRO DO CONTRATO SOCIAL:</w:t>
            </w:r>
          </w:p>
        </w:tc>
      </w:tr>
      <w:tr w:rsidR="00D66234" w:rsidRPr="00B72F35"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 </w:t>
            </w:r>
          </w:p>
        </w:tc>
      </w:tr>
      <w:tr w:rsidR="00D66234" w:rsidRPr="00B72F35"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DATA DO REGISTRO DO CONTRATO SOCIAL:</w:t>
            </w:r>
          </w:p>
        </w:tc>
      </w:tr>
      <w:tr w:rsidR="00D66234" w:rsidRPr="00B72F35"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 </w:t>
            </w:r>
          </w:p>
        </w:tc>
      </w:tr>
      <w:tr w:rsidR="00D66234" w:rsidRPr="00B72F35"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INSCRIÇÃO ESTADUAL:</w:t>
            </w:r>
          </w:p>
        </w:tc>
      </w:tr>
      <w:tr w:rsidR="00D66234" w:rsidRPr="00B72F35"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 </w:t>
            </w:r>
          </w:p>
        </w:tc>
      </w:tr>
      <w:tr w:rsidR="00D66234" w:rsidRPr="00B72F35"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RAMO DE ATIVIDADE:</w:t>
            </w:r>
          </w:p>
        </w:tc>
      </w:tr>
      <w:tr w:rsidR="00D66234" w:rsidRPr="00B72F35"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 </w:t>
            </w:r>
          </w:p>
        </w:tc>
      </w:tr>
      <w:tr w:rsidR="00D66234" w:rsidRPr="00B72F35"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ENDEREÇO:</w:t>
            </w:r>
          </w:p>
        </w:tc>
      </w:tr>
      <w:tr w:rsidR="00D66234" w:rsidRPr="00B72F35"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 </w:t>
            </w:r>
          </w:p>
        </w:tc>
      </w:tr>
      <w:tr w:rsidR="00D66234" w:rsidRPr="00B72F35"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CEP:</w:t>
            </w:r>
          </w:p>
        </w:tc>
      </w:tr>
      <w:tr w:rsidR="00D66234" w:rsidRPr="00B72F35"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 </w:t>
            </w:r>
          </w:p>
        </w:tc>
      </w:tr>
      <w:tr w:rsidR="00D66234" w:rsidRPr="00B72F35"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ESTADO:</w:t>
            </w:r>
          </w:p>
        </w:tc>
      </w:tr>
      <w:tr w:rsidR="00D66234" w:rsidRPr="00B72F35"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 </w:t>
            </w:r>
          </w:p>
        </w:tc>
      </w:tr>
      <w:tr w:rsidR="00D66234" w:rsidRPr="00B72F35"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E.MAIL:</w:t>
            </w:r>
          </w:p>
        </w:tc>
      </w:tr>
      <w:tr w:rsidR="00D66234" w:rsidRPr="00B72F35"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 </w:t>
            </w:r>
          </w:p>
        </w:tc>
      </w:tr>
      <w:tr w:rsidR="00D66234" w:rsidRPr="00B72F35"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CONTA CORRENTE:</w:t>
            </w:r>
          </w:p>
        </w:tc>
      </w:tr>
      <w:tr w:rsidR="00D66234" w:rsidRPr="00B72F35"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 </w:t>
            </w:r>
          </w:p>
        </w:tc>
      </w:tr>
      <w:tr w:rsidR="00D66234" w:rsidRPr="00B72F35"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B72F35" w:rsidRDefault="00D66234" w:rsidP="00D66234">
            <w:pPr>
              <w:jc w:val="both"/>
              <w:rPr>
                <w:rFonts w:ascii="Book Antiqua" w:hAnsi="Book Antiqua" w:cs="Calibri"/>
                <w:b/>
                <w:bCs/>
                <w:color w:val="000000"/>
              </w:rPr>
            </w:pPr>
            <w:r w:rsidRPr="00B72F35">
              <w:rPr>
                <w:rFonts w:ascii="Book Antiqua" w:hAnsi="Book Antiqua" w:cs="Calibri"/>
                <w:b/>
                <w:bCs/>
                <w:color w:val="000000"/>
              </w:rPr>
              <w:t>CONTATO NA EMPRESA</w:t>
            </w:r>
          </w:p>
        </w:tc>
      </w:tr>
      <w:tr w:rsidR="00D66234" w:rsidRPr="00B72F35"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NOME:</w:t>
            </w:r>
          </w:p>
        </w:tc>
      </w:tr>
      <w:tr w:rsidR="00D66234" w:rsidRPr="00B72F35"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 </w:t>
            </w:r>
          </w:p>
        </w:tc>
      </w:tr>
      <w:tr w:rsidR="00D66234" w:rsidRPr="00B72F35"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FUNÇÃO:</w:t>
            </w:r>
          </w:p>
        </w:tc>
      </w:tr>
      <w:tr w:rsidR="00D66234" w:rsidRPr="00B72F35"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 </w:t>
            </w:r>
          </w:p>
        </w:tc>
      </w:tr>
      <w:tr w:rsidR="00D66234" w:rsidRPr="00B72F35"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CELULAR:</w:t>
            </w:r>
          </w:p>
        </w:tc>
      </w:tr>
      <w:tr w:rsidR="00D66234" w:rsidRPr="00B72F35"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 </w:t>
            </w:r>
          </w:p>
        </w:tc>
      </w:tr>
      <w:tr w:rsidR="00D66234" w:rsidRPr="00B72F35"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E-MAIL:</w:t>
            </w:r>
          </w:p>
        </w:tc>
      </w:tr>
      <w:tr w:rsidR="00D66234" w:rsidRPr="00B72F35"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 </w:t>
            </w:r>
          </w:p>
        </w:tc>
      </w:tr>
      <w:tr w:rsidR="00D66234" w:rsidRPr="00B72F35"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RESPONSÁVEL PELA ASSINATURA DO CONTRATO</w:t>
            </w:r>
          </w:p>
        </w:tc>
      </w:tr>
      <w:tr w:rsidR="00D66234" w:rsidRPr="00B72F35"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NOME COMPLETO:</w:t>
            </w:r>
          </w:p>
        </w:tc>
      </w:tr>
      <w:tr w:rsidR="00D66234" w:rsidRPr="00B72F35"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 </w:t>
            </w:r>
          </w:p>
        </w:tc>
      </w:tr>
      <w:tr w:rsidR="00D66234" w:rsidRPr="00B72F35"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ORGÃO EMISSOR</w:t>
            </w:r>
          </w:p>
        </w:tc>
      </w:tr>
      <w:tr w:rsidR="00D66234" w:rsidRPr="00B72F35"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 </w:t>
            </w:r>
          </w:p>
        </w:tc>
      </w:tr>
      <w:tr w:rsidR="00D66234" w:rsidRPr="00B72F35"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r w:rsidRPr="00B72F35">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B72F35" w:rsidRDefault="00D66234" w:rsidP="00D66234">
            <w:pPr>
              <w:jc w:val="both"/>
              <w:rPr>
                <w:rFonts w:ascii="Book Antiqua" w:hAnsi="Book Antiqua" w:cs="Calibri"/>
                <w:b/>
                <w:bCs/>
                <w:color w:val="000000"/>
              </w:rPr>
            </w:pPr>
          </w:p>
        </w:tc>
      </w:tr>
    </w:tbl>
    <w:p w:rsidR="00D66234" w:rsidRPr="00B72F35" w:rsidRDefault="00D66234" w:rsidP="00D66234">
      <w:pPr>
        <w:jc w:val="both"/>
        <w:rPr>
          <w:rFonts w:ascii="Book Antiqua" w:hAnsi="Book Antiqua"/>
        </w:rPr>
      </w:pPr>
    </w:p>
    <w:p w:rsidR="00D66234" w:rsidRPr="00B72F35" w:rsidRDefault="00D66234" w:rsidP="00D66234">
      <w:pPr>
        <w:jc w:val="both"/>
        <w:rPr>
          <w:rFonts w:ascii="Book Antiqua" w:hAnsi="Book Antiqua"/>
          <w:b/>
          <w:i/>
        </w:rPr>
      </w:pPr>
      <w:r w:rsidRPr="00B72F35">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sidRPr="00B72F35">
        <w:rPr>
          <w:rFonts w:ascii="Book Antiqua" w:hAnsi="Book Antiqua"/>
          <w:b/>
          <w:i/>
        </w:rPr>
        <w:t>, Estando a empresa paarticipante ciente desse quesito</w:t>
      </w:r>
      <w:r w:rsidRPr="00B72F35">
        <w:rPr>
          <w:rFonts w:ascii="Book Antiqua" w:hAnsi="Book Antiqua"/>
          <w:b/>
          <w:i/>
        </w:rPr>
        <w:t>.</w:t>
      </w:r>
    </w:p>
    <w:p w:rsidR="00D66234" w:rsidRPr="00B72F35" w:rsidRDefault="00D66234" w:rsidP="00D66234">
      <w:pPr>
        <w:jc w:val="both"/>
        <w:rPr>
          <w:rFonts w:ascii="Book Antiqua" w:hAnsi="Book Antiqua"/>
        </w:rPr>
      </w:pPr>
    </w:p>
    <w:p w:rsidR="00CA6B7F" w:rsidRPr="00B72F35" w:rsidRDefault="00CA6B7F" w:rsidP="00D66234">
      <w:pPr>
        <w:jc w:val="both"/>
        <w:rPr>
          <w:rFonts w:ascii="Book Antiqua" w:hAnsi="Book Antiqua"/>
        </w:rPr>
      </w:pPr>
      <w:r w:rsidRPr="00B72F35">
        <w:rPr>
          <w:rFonts w:ascii="Book Antiqua" w:hAnsi="Book Antiqua"/>
        </w:rPr>
        <w:t>Cidade, data, ano.</w:t>
      </w:r>
    </w:p>
    <w:p w:rsidR="00CA6B7F" w:rsidRPr="00B72F35" w:rsidRDefault="00CA6B7F" w:rsidP="00D66234">
      <w:pPr>
        <w:jc w:val="both"/>
        <w:rPr>
          <w:rFonts w:ascii="Book Antiqua" w:hAnsi="Book Antiqua"/>
        </w:rPr>
      </w:pPr>
    </w:p>
    <w:p w:rsidR="00CA6B7F" w:rsidRPr="00B72F35" w:rsidRDefault="00CA6B7F" w:rsidP="00D66234">
      <w:pPr>
        <w:jc w:val="both"/>
        <w:rPr>
          <w:rFonts w:ascii="Book Antiqua" w:hAnsi="Book Antiqua"/>
        </w:rPr>
      </w:pPr>
    </w:p>
    <w:p w:rsidR="00CA6B7F" w:rsidRPr="00B72F35" w:rsidRDefault="00CA6B7F" w:rsidP="00D66234">
      <w:pPr>
        <w:jc w:val="both"/>
        <w:rPr>
          <w:rFonts w:ascii="Book Antiqua" w:hAnsi="Book Antiqua"/>
        </w:rPr>
      </w:pPr>
      <w:r w:rsidRPr="00B72F35">
        <w:rPr>
          <w:rFonts w:ascii="Book Antiqua" w:hAnsi="Book Antiqua"/>
        </w:rPr>
        <w:t>_____________________</w:t>
      </w:r>
    </w:p>
    <w:p w:rsidR="00CA6B7F" w:rsidRPr="00B72F35" w:rsidRDefault="00CA6B7F" w:rsidP="00D66234">
      <w:pPr>
        <w:jc w:val="both"/>
        <w:rPr>
          <w:rFonts w:ascii="Book Antiqua" w:hAnsi="Book Antiqua"/>
        </w:rPr>
      </w:pPr>
      <w:r w:rsidRPr="00B72F35">
        <w:rPr>
          <w:rFonts w:ascii="Book Antiqua" w:hAnsi="Book Antiqua"/>
        </w:rPr>
        <w:t>Nome, CPF, assinatura.</w:t>
      </w:r>
    </w:p>
    <w:sectPr w:rsidR="00CA6B7F" w:rsidRPr="00B72F35" w:rsidSect="00B3732C">
      <w:headerReference w:type="default" r:id="rId9"/>
      <w:footerReference w:type="default" r:id="rId10"/>
      <w:pgSz w:w="12540" w:h="17640"/>
      <w:pgMar w:top="1560" w:right="1600" w:bottom="720" w:left="1000" w:header="329" w:footer="527"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2C2F" w:rsidRDefault="00832C2F" w:rsidP="00195414">
      <w:r>
        <w:separator/>
      </w:r>
    </w:p>
  </w:endnote>
  <w:endnote w:type="continuationSeparator" w:id="1">
    <w:p w:rsidR="00832C2F" w:rsidRDefault="00832C2F" w:rsidP="00195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2C2F" w:rsidRDefault="00832C2F" w:rsidP="00195414">
      <w:r>
        <w:separator/>
      </w:r>
    </w:p>
  </w:footnote>
  <w:footnote w:type="continuationSeparator" w:id="1">
    <w:p w:rsidR="00832C2F" w:rsidRDefault="00832C2F" w:rsidP="00195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1">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2">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3">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32CF6603"/>
    <w:multiLevelType w:val="hybridMultilevel"/>
    <w:tmpl w:val="DBEED206"/>
    <w:lvl w:ilvl="0" w:tplc="2B7E0BEC">
      <w:start w:val="1"/>
      <w:numFmt w:val="lowerLetter"/>
      <w:lvlText w:val="%1)"/>
      <w:lvlJc w:val="left"/>
      <w:pPr>
        <w:ind w:left="1571" w:hanging="360"/>
      </w:pPr>
      <w:rPr>
        <w:rFonts w:hint="default"/>
        <w:b/>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5">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E055256"/>
    <w:multiLevelType w:val="hybridMultilevel"/>
    <w:tmpl w:val="8C70453E"/>
    <w:lvl w:ilvl="0" w:tplc="C2B670B0">
      <w:start w:val="1"/>
      <w:numFmt w:val="upperRoman"/>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8">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num w:numId="1">
    <w:abstractNumId w:val="2"/>
  </w:num>
  <w:num w:numId="2">
    <w:abstractNumId w:val="7"/>
  </w:num>
  <w:num w:numId="3">
    <w:abstractNumId w:val="1"/>
  </w:num>
  <w:num w:numId="4">
    <w:abstractNumId w:val="0"/>
  </w:num>
  <w:num w:numId="5">
    <w:abstractNumId w:val="8"/>
  </w:num>
  <w:num w:numId="6">
    <w:abstractNumId w:val="5"/>
  </w:num>
  <w:num w:numId="7">
    <w:abstractNumId w:val="6"/>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31745"/>
  </w:hdrShapeDefaults>
  <w:footnotePr>
    <w:footnote w:id="0"/>
    <w:footnote w:id="1"/>
  </w:footnotePr>
  <w:endnotePr>
    <w:endnote w:id="0"/>
    <w:endnote w:id="1"/>
  </w:endnotePr>
  <w:compat/>
  <w:rsids>
    <w:rsidRoot w:val="00195414"/>
    <w:rsid w:val="00001335"/>
    <w:rsid w:val="00082515"/>
    <w:rsid w:val="000B49A5"/>
    <w:rsid w:val="00135707"/>
    <w:rsid w:val="00195414"/>
    <w:rsid w:val="002C0431"/>
    <w:rsid w:val="003021CF"/>
    <w:rsid w:val="004D11A4"/>
    <w:rsid w:val="004E6498"/>
    <w:rsid w:val="0057373B"/>
    <w:rsid w:val="0061490F"/>
    <w:rsid w:val="0065503A"/>
    <w:rsid w:val="00662FD2"/>
    <w:rsid w:val="006666D6"/>
    <w:rsid w:val="006A4375"/>
    <w:rsid w:val="006F3890"/>
    <w:rsid w:val="007A0677"/>
    <w:rsid w:val="00832C2F"/>
    <w:rsid w:val="008B487B"/>
    <w:rsid w:val="008C6A39"/>
    <w:rsid w:val="008D29EB"/>
    <w:rsid w:val="009D6E9F"/>
    <w:rsid w:val="009F5076"/>
    <w:rsid w:val="00A45C54"/>
    <w:rsid w:val="00AF4C96"/>
    <w:rsid w:val="00B034C9"/>
    <w:rsid w:val="00B13BFC"/>
    <w:rsid w:val="00B3732C"/>
    <w:rsid w:val="00B550B0"/>
    <w:rsid w:val="00B72F35"/>
    <w:rsid w:val="00C55D21"/>
    <w:rsid w:val="00CA6B7F"/>
    <w:rsid w:val="00CB589E"/>
    <w:rsid w:val="00D66234"/>
    <w:rsid w:val="00D831EF"/>
    <w:rsid w:val="00DE2E22"/>
    <w:rsid w:val="00E440AF"/>
    <w:rsid w:val="00EA65C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1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Heading1">
    <w:name w:val="Heading 1"/>
    <w:basedOn w:val="Normal"/>
    <w:uiPriority w:val="1"/>
    <w:qFormat/>
    <w:rsid w:val="00195414"/>
    <w:pPr>
      <w:ind w:left="28" w:hanging="738"/>
      <w:outlineLvl w:val="1"/>
    </w:pPr>
    <w:rPr>
      <w:rFonts w:ascii="Arial" w:eastAsia="Arial" w:hAnsi="Arial" w:cs="Arial"/>
      <w:b/>
      <w:bCs/>
      <w:sz w:val="24"/>
      <w:szCs w:val="24"/>
    </w:rPr>
  </w:style>
  <w:style w:type="paragraph" w:customStyle="1" w:styleId="Heading2">
    <w:name w:val="Heading 2"/>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s>
</file>

<file path=word/webSettings.xml><?xml version="1.0" encoding="utf-8"?>
<w:webSettings xmlns:r="http://schemas.openxmlformats.org/officeDocument/2006/relationships" xmlns:w="http://schemas.openxmlformats.org/wordprocessingml/2006/main">
  <w:divs>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rcap.tce.pr.gov.br/ConsultarImpedidos.aspx" TargetMode="Externa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8</Pages>
  <Words>3276</Words>
  <Characters>17692</Characters>
  <Application>Microsoft Office Word</Application>
  <DocSecurity>0</DocSecurity>
  <Lines>147</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jose.liasch</dc:creator>
  <cp:keywords/>
  <dc:description/>
  <cp:lastModifiedBy>jose.liasch</cp:lastModifiedBy>
  <cp:revision>19</cp:revision>
  <dcterms:created xsi:type="dcterms:W3CDTF">2022-06-08T11:51:00Z</dcterms:created>
  <dcterms:modified xsi:type="dcterms:W3CDTF">2024-08-21T11:36:00Z</dcterms:modified>
</cp:coreProperties>
</file>